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Calibri" w:hAnsi="Calibri" w:cs="Arial"/>
          <w:sz w:val="20"/>
          <w:szCs w:val="20"/>
        </w:rPr>
        <w:id w:val="913280410"/>
        <w:docPartObj>
          <w:docPartGallery w:val="Cover Pages"/>
          <w:docPartUnique/>
        </w:docPartObj>
      </w:sdtPr>
      <w:sdtEndPr>
        <w:rPr>
          <w:rFonts w:ascii="Arial" w:hAnsi="Arial"/>
          <w:b/>
          <w:bCs/>
          <w:sz w:val="28"/>
          <w:szCs w:val="28"/>
        </w:rPr>
      </w:sdtEndPr>
      <w:sdtContent>
        <w:p w:rsidR="007B6680" w:rsidRDefault="007B6680">
          <w:pPr>
            <w:pStyle w:val="Sansinterligne"/>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044E3E" w:rsidRDefault="00044E3E">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cx="http://schemas.microsoft.com/office/drawing/2014/chartex">
                <w:pict>
                  <v:group id="Grou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zViQAAMoEAQAOAAAAZHJzL2Uyb0RvYy54bWzsXV2PWzeSfV9g/4PQjwtsrPuhK6kxziDI&#10;FxbIzASTXsyzrFZbjVFLWkl2O/Pr91QVeVUUi7xyS8nE9s1D1G1Vn0vWJatOFYvkn/784Wk1eL/Y&#10;7R8369c3xVfDm8FiPd/cP67fvr7537sf/ntyM9gfZuv72WqzXry++XWxv/nz1//5H3963t4uys1y&#10;s7pf7AYAWe9vn7evb5aHw/b21av9fLl4mu2/2mwXa3z5sNk9zQ74dff21f1u9gz0p9WrcjhsXj1v&#10;dvfb3Wa+2O/xr9/JlzdfM/7Dw2J++NvDw35xGKxe36BtB/7/jv//hv7/6us/zW7f7mbb5ePcNWP2&#10;glY8zR7XeGgL9d3sMBu82z1GUE+P891mv3k4fDXfPL3aPDw8zhfcB/SmGJ705sfd5t2W+/L29vnt&#10;tlUTVHuipxfDzv/6/ufd4PH+9U15M1jPnvCK+KmLQUm6ed6+vYXIj7vtL9ufd+4f3spv1N0PD7sn&#10;+kRHBh9Yq7+2Wl18OAzm+MeymNajBsqf47tpUY7GBWPPbudLvJzo7+bL7zv+8pV/8CtqX9uc5y3G&#10;0P6opv1lavplOdsuWPt70oFTU+XV9HeMrdn67WoxqERTLNWqaX+7h8bO1RGpqBpFKmo7Orvd7vaH&#10;HxebpwH98Ppmh6fzgJu9/2l/wIuBqBehh+43q8f7Hx5XK/6FZtPi29Vu8H6GeXD4wPrHXwRSqzXJ&#10;rjf0VwJI/wIV+67wT4dfVwuSW63/vnjAwKEXzA3hKXt8yGw+X6wPhXy1nN0v5NmjIf4jfdHTfbP4&#10;NwYk5Ac8v8V2AF5SQDy2wDh5+tMFz/j2j4e5hskft3/BT96sD+0fPz2uNzsLYIVeuSeLvFeSqIa0&#10;9GZz/yvGy24j9ma/nf/wiNf202x/+Hm2g4HBbIDRxLfLze5fN4NnGKDXN/v/ezfbLW4Gq/9ZY+hO&#10;i7omi8W/1KNxiV92+ps3+pv1u6dvN3i3Bcztds4/kvxh5X982G2e/gFb+Q09FV/N1nM8+/XN/LDz&#10;v3x7EMMIaztffPMNi8FKbWeHn9a/bOcETlqiYXb34R+z3daNxQNm+l83frrMbk+GpMjSX64337w7&#10;bB4eebwe9eT0h6lLBud3mMO1n8M/Y4jO3sIxDeoXzOGibprJyPkQ09qNRuVwNHKjxdtKP02d9pab&#10;p8XPq9mBTE2kO5rx9M/93Hy41tw8fHjzAdP3OPyuOE3bKVpMyskEv8kcxQ+fz/x0DrflBs4vwnkF&#10;9IFH/UfSh3EDSnczAE2oy2I4jKbWcDSuSYCIRD0thlU5obmliMRk2NRoiSAUkyPR8JSiqIZNOYYT&#10;J4yqwGPKJpifp5Qi0d3mpLsMEnaXGsbc5KfN/J/7wXrz7RJ8YfHNfgvfTcaUnMjpnwSExtOcll8V&#10;dYHmx/3zxqcY1uMx1HbaO6WhFMSRdaVAWjJyqqLfwWKT85Ph9QNCgcVg9fhmB4rKtpdmMvgZMS9S&#10;+X7L+hblqm9IjCjZ4M3zXzb34Lkz+CK2ud4wOxJbNdPGKbkpi2ZS8lAGuXCstJhWzdhxtWYKB+D5&#10;jMeZvxOqRq3xvhBD4R5EjcfEvevKHTr18LQCHfivV4Ph4HlQlI4Yv21F4M+VyHJAnICH/FEE46EV&#10;qaY2DAZ8K1OMyoEJBLfYCk1qGwj9bmWqYW0DYXK0QuiTjTRWQnUxtpEQPXYjTZUQ9GMjFVrZ48Zu&#10;U6HVDUuRgDpH40Wg8kmqVVrnqUZpnY+qRJu0zlNjSatcNQgTux2cs6WEE7AYH9ZuwOIn0EUEncKn&#10;t5s9xWw0emFD7zwZhhSN7oSwGK07DpXwvLwwlELInjjlhdFxEh47K54Xxngi4elZwjRkuIfndRHO&#10;RsTP62Thelmc183C9bMIOiqqdO+JYsLTPMcOHOT1zRuxGWDy9HrpNdGPg2d4IZicwRLuFHaF/v1p&#10;835xt2GJw0lkjmcdv12ttVSFKQhNwbI4xfqv/eeWwSbSZdiNrBi3CXCwCufJiU1E+/zj/Kc8diyq&#10;w3zOwvlOgLeR80ihCdjIv2T/KP8pj5SRcwo0X232C8Em/fND2ndCr1I5jiA0byPljgCe3qgLej8+&#10;/qe45LvZfinP4OeTIma3yEKt7/mn5WJ2/737+TB7XMnPrCoXxEnSQ5Hr3yzM9QHs4TR8vWLIyskP&#10;CeZd/36/ILWELzIoD9uia1MeZBcmnvJMh6OJUBpFeSZ14WllXY6HFfNuvPfLKQ/sGg+tI5/RPpi8&#10;VNmwuSYn5YkTbFZLCybkymOUwP1ObRiYoxamGts42vlOyfkazYFJaHGaBI72vQWETKCA7hTMB+Ke&#10;abqDxthIAd0phgklBXwnjaXV3TC5iFsV8p1kswKVp6ACnU8SHdRKL+x3B/9xfDHlKAGklZ5qkda5&#10;GpOYAT1zMqjhJ8Cckky1cByxCEgieeeWEL+IaGHKENEi8/FyoiVta5vmSYf/FPJRYdiDPk3zFKUR&#10;KdiiLN0h00pozuyxrxfqFz4UNuYsOVoIIqooRj0JV4nY1Dsa/zD/KT2Fq6CmeQbtv/SfPRdDRqTn&#10;Yh+z5OpXMRzDcslNCpIMLsbRzrW5WCpB59NPJf7zXAxrxtPqivmnOLl0SsaKchzlqDQ9YAcaw2g2&#10;Rv7TgtHUgB16DKOJwZiYj4WjiUFFxCDG0bygGKWANDEoOIsVI2liUHEWy2pSwMbKRKMCMlYjRWV3&#10;j9IMLduUfF/crICNNRXl6cx2aZ2PmCQaWKHWKXloYmm9T1J91Jqf1sTtTKxA9UOm1EbDtPLhf1Ia&#10;o+Rxq7GiGtljguKto1SJt2S3jWzBUQ7pRnOElXrEUxdTaPoNFFXiFcDDqWeWTRJNv4NimOqpfgkF&#10;VhRSbdNvYZx4CaV+CdM6NZfIn7daQxLTVFqlX8F4muplpd9A6nVW+gWkZ0Cl9V8mXiZVZrSNT8/M&#10;SmufE/HxmCVu1kKlDQYC7KNYwvRQvqqFSlsxtOEoluhgHSo+MR5qrfcUkla7tvR9qGRn0T+/UCkZ&#10;WZEdBl2/g6WVJGg+V0+GlsV9HNMhjpnM4j4a6BDHZGVxH/50iGNCsngQFSa76sKXO1i0c7pKFo3Q&#10;YbTOEnddhV06S9x1FbbnLHHXVdiXc8TJvlDbYUPOEnddrYOuXh5eUzMQXjObeHl8LX05zduH8SRs&#10;Jfo79trxX/pPF4OzEKyyU4r/1n+6+FWUAT+QFSMygUfC82TF3AIGnF1WbCTvF/41KzaRh4KkZcWK&#10;ITwaGkf8Ky9IXpQEQa3ygm5EeWKYzBGALjlE5K5l7Hn1+k+n5qF7NLhOVnAsfQGNyYph8UeGQP6x&#10;rsNd78OZxa63C28P7XUOFdFIx7iTYd4xhO250K9hXbFU87Nfw8JEMfImPP+vnTepUBs1kflbTxqE&#10;Na5QxudNxkVN9oLqvhADYsXLO8+L1rBqirFQcgbzoxeoNJ8mFjwZsU3WIjD9LXtPoEB7rUgCRYcv&#10;HArFbdHBS0OxntEYHbmUtO4Uw+jApagoOjZwoOC2xQWVEMU4OmopeSHMwAkSJnZ7wnTJsLAbFGZL&#10;zAYFuZIR50qsFmlNJ1oUappCYQtI6zqho2DhajJMKJtWKo7aptRBrG0sFRxl0Bq7TWGGxEYK8iOT&#10;UULfQXaEYuC4SUFqZAINmGoqtb4TLdL6TmoJ9Z1HDVBe0WiRHtsNr10aLw7FpkcgCn8NIK3t5FAK&#10;ciGUComBgkxInRrcQSKEM5QGkjYiyfkWpkFsmxZkQYqKsjOGloIkCCaT2btQ3wkgre6UgdT6Vhay&#10;Tzb0yQahr32yIarb/ASSDRenA2AHKRtA9slKBtDX4IE+zk+VNZ6I+aDSf7pIX7CafGRJXoiZZ1fs&#10;y2Kw09kAVMDgF7JSEqXCDWWlBAteLyvlqlXhZfNiMNropvML6cjdi+U7AOtOYHh2Lrp3WF0tY6yu&#10;borR6FKZKLZL/a4euOtd0toOj4yOZILk/DqGWWLE9kF7H7Qb+8sTxQ4YaUbQzpPw6kF7U2ETlkzN&#10;sioK/MyRtA/ay7qu/V6bKfbaXLHwNI7IT4P2BmubJ3G9DtoLXgKLYTThrim6MXB0cFNysUOMA7tw&#10;jO4QlJtAOrhhtl3EQJptl1hMN4E025b12RhIs+2Si2GNrgWh+5iXoGOkIHiveHeMBRWqO6HvIH7H&#10;lly7f+TAlDpTWFrpI7wZU1dUEnfEqhPvLwjiR1zPYfVRK562ZmFl3NCXVn1TUN2EgRWG8Qj2Tawg&#10;kAdKAivQvZQ5xO0KYvnRlEpsrXYFui8SYyIochhxfGlhad1jDNpd1EO+blLq0qqXum2jh1rzFepa&#10;zB4GIX3NpRIxVBDUlyllBUF9yQUhBpQ2Msk5HUT1UsFkQOkhj72fiQ5qtScmT1DbQNG4e319NN5H&#10;4300jvoCaxflvyMavzi8Jg9F8TVNcCu+DpcOU+G1K32p8+EduSuKj9p9+j789p8uDEeLIAZbmA0W&#10;3dIt2EtWjDgn0MBMsmK0yERyYB15ObfGC0aRl6NCLOCBLeTlsNGS5MAEOuREK0dD7JXmP90CuVty&#10;hwfP42GzKrcPozYXkkO7opZ889wWBHjVLFoNb47OwmNmxSg/T2IdI8CFG/B0WbRwCHt19YF0H0if&#10;H0hjshiBNI/iawfSODmldqvfYxTYuE0Bxx2co7KaYH7w6vdwesU4WkrW9MJ2FEZno2isJD8PYhDN&#10;b3lBLt4EqoOKkmKdGEVT2wSK5rVMkWMUHUxgjR28NuqRjiSIHccgOoxgbuzzrV/yBsKLiQj0zDzk&#10;EhpCGORL/Qvxtt5/iouk9ehuKedc2sJMj+E/Bav3Lf6EvP50gM5DQBNJWtgtw7cwbby2b0G1VDV2&#10;w78YVZVUTh19C1wL5eDYt6CK8Zo5WqJoOd8iNF5L6LQV78GIarO0a8Gu/+UgBtGuxQbRnoWPHIpB&#10;As8iOa/T7mjPwvnUGEV7FhtEexbefxODBDlZyd6cNiXIyJKDEpQ+d2OH7S52vYPaJBDi7QMX+zOK&#10;rxBXQ/cvD6sxHuCo2mJ/73r8p7ggEULYlwvjXLTXjgQP4T8FCk3G8zpKpnuX17u8s8+9Trg8WEvD&#10;5XG+59oub4R1SUpnY2CPmskUhyqKvfTrkk05atclcYhkM7xONXE15ThmyqkJ7dVOY6qxJJy0iHZ8&#10;SRzt+8jIGzja91UjqnQF2qm30O4Pm1ZNIO3/qoLcqAGkPSC2mJpA2gWWfDChAaS9YMEbsY2+BX6w&#10;hLM02xS4Qrxbu1VE9dtFQFqCsbG0xkteuLPapZWOIycTWFrrJS8oWlha70VFi5OGuoLFyQrbyE3N&#10;BxXG01SztOrrYWlDBWuTiMXNVgVLkzUXhxs9DGqMuTLU6GC4MslhuwWlFc+F7xaU1nvDK2QWVKD3&#10;xDwu9XhvxrSaaEHpEZ8YWMG+63FNq94GUrAumZjLwbIkMBJIerhziiO2ChRJt1NizFzUapPWeWJ4&#10;BrXGY66isJC0yhN6ChYlkxqnnSFty7kgwxgHwYbrhqvyjUZRKr2F4nVzAyrYcI2QytZ5sOG6IfZv&#10;QWmlS/mD1Sqt9JSXoeox1fSE4au11rFJL9EsPdKrKjGqsLnw+MSiScwacMujVImaEnOs06EobeuR&#10;DrXbNdKutEQtgo2lR3uJcypM1dNiUvvEAudn2Fha9eWEKjyM14hj4hUWzn6zsbTuK7gTG0vrPuUn&#10;aBto2/iKi0WsZmnVc7RsDC460+kIlRpdjda8Glt9iPkxIWZyy7lLPd4hFaMi0rQ4RiXY7d1Fx8+m&#10;0TG4GN0nVTt210t42Bfrf4rF+slB4BaVLzsZII3uBjCc1jnjnbwWjUgsJp8l7gZwm9bID2DyPYQO&#10;73IOulu+v2tPEe5Ad11trxLpEHddHZ3XVXcewF27ZzyP7g7wu4M5V129OPNFvodSX+RerNwXfw8V&#10;+4xVqqjkVM7nqvyn5KwQ2PILa3PV/mv/6cRo+yQeinMBpK/+a/8pYghKWQxxZ16OiAzgEFPm5dyZ&#10;CogXs3KIFBkPsWBejig+nos4LyuH0xZJDDFcVgwrZSzWsUnF7UWge62yypM3gbgqK+Y2oIDBZ8XA&#10;fOh9YbbnnimPdEwGQ9e/Tv8pr1XmNOKYLJaoFjFKVkra1dV6V+uE2CIL5qt1ZJU52f4GlJJeZ0dx&#10;Ek08fuv5QQmmz3Lg8tnGgcWzHHh6Vg4MXeRaBuK17z/d5KIYAe0Dv87jTcDZSU7OJk5qBayZ5Trm&#10;DBgxi3Xk0VPmpi8U6guFzi8Uwog0Mts83n/DzHYzxWru6WIubmf0p4tWw/G0ncQXnZLB+SI2Gzpj&#10;fRoP4hJEmuFaRIfhnL6KQIIQnKJmAwUzuQ1POV0RoQTBN59hGLcFTqNFKThvFcHouJs3tRiNwbtu&#10;YfjAQbGnutc65paN9gZOkMuWKqqoPWEme0LJDgtJaxmZGuQUYqRAzwjxbSStaUmjxUiBrhvaYmO1&#10;KdA2p75iJK3uAolgG0krPAGkFT5JtChIYNuvP0xfp3C0tu2JEeSuKVPiFASf9iVXiyVDQXsxPi0u&#10;ROHLzZRgHCHGu+DWIDrkA7EaDUsrVhPi7OlkKlITEt7B1oRzdhx4T2YOzK+jWN/V4MOgZnmkKwcs&#10;Jnn6Siogtil+Isk2HaMv2mjZk1v/KSTXVVrAiGXbJoR+4iNvj+E/HRY3rD2O0X/pP3Vs41+R/65n&#10;rT1rPZ+1wmsarJWj5Wuz1mY4Hh/L26cNKCozRV+PUU/LtgRxiAjPh4qXs1aea5qcnbJWRNkZ0irr&#10;7xGIZlNY2ENJeYQSUCkuko9QNJNKoGgaxWQjAtEkiriGtOTzoxqXOz28edrzNrrA57lEXKtjb3j9&#10;p0t5YHjAt3RIhV7WI/QmvDfhZ5twKg+JTTj+FRbt2iZcldQ1k/GkvZvZm3Ac/uFNeNPQBbtoA+bs&#10;xRacU/I5A44qi4wBp3A4gtDmW66ujTC0+aacQ4ShjXdNRVNxO7TxNtuhbTfXcMUYOvolBxC1Q8e+&#10;fOlFjBGkGkyQINFAXkRAPj8vkgwqoWeY7Du/VpBfQ7MD1os9FIYDHBRUf3FQxqME7fFexX+Kf5Kg&#10;rH3F/kv/KUISH3WsOIkPQ75DJrtH8J99rLLrL/D66unyC7yIdxmOjsnw1R3dBEdNw6rCHOCH0QiF&#10;OexfvKPTB1FPxi4Bfw1PJ8mDnKsrZEFZi+hsJPmYGCRwdpxhj1G0t+O8bwwT+DtOsccw2uFxSjuG&#10;0S4PteDIjcYw2uclTo7VXg8INk7g91CEamkn8HxpJK3mwj7zl9hPuzLA97wbXQuPsaI0dKwiSia1&#10;QEwtLCCta/LpBo7WNaehRdW9V/9kC/YuphgYJZz5xUi4mGTwgk6SZLjMaUf1hcvWogAnxyCo1ZSs&#10;bcevJxj+U4gGajjOEaOJCrS2eMuD+E8Bc0npDpbUB/Gf87443B//9vbtbvvLlmhc8OP8r+/d5aKw&#10;skJNftxt3m0XEqGRNER+pL/9GSQQLpt+/Gkz/+d+sN58u8Sty4tv9tvF/IBxzYP/9E/aB8rf+0B6&#10;8/Aw+ECLJY2bFfUEd/v6Wz09SSmqYVOi1op3deO+0dGkYZKO+Gf5twihqadTlP0wzZkvv/9wGMzp&#10;EeN6TFXJvDG8GY+nJ2nZo3aohUTDnvfbwYen1Ro/bfevb5aHw/b21av9fLl4mu2vwQPBDGIa+JvU&#10;WcDWjJ2CRwV2EMohxsdN88V00t5HQozwegmPwpd0vL13nb07zVnXPn9+FNEERU60jGE0QSlGlLY2&#10;gDQVxJWcOJ8xBtIEpRoSGTSANEEBho2kKUrNV7wbSJoPJpE0IwSG3aaAEeIGWrN3ASXEobYJqHM0&#10;HnDCgk+fNPoXkEJKNhkqD0gh3wNiAWmdEym0gLTKlZp6VvjlskIaJpx6gl15OS10h9/BsmTJHO6Z&#10;I/oFu5EV4zZBDlbhPDmxiUk+itvS+LGY3VmqCVtLVLPjTDtMIqKQedr625NDelmz1XY5G7yfrejs&#10;PPznusded/HtCq4ZOtlvVo/3PzyuVvQXq/XgmSrx6efgi/ZvBO7wQVKRH/+E7W5/+G62XwoOP4Oa&#10;NbsFRVrf80/Lxez+e/fzYfa4kp/59aHFxCb2zJzopzeb+1/BtvrThl542hCGfkybfpOF/gobJHHO&#10;I0+OyRQ3PPJTFG2SjBlzyrpqsKjkhqunt/N3+8OPi80Tj+z3qHHiwdKWzR0JDyZXmyRhVxfnkU5p&#10;kytpT6XPaDemkWnRrAkFn8uBAaNJE3ZZmjiaNE0pD2fgaP/Nm+yN9mj/XYwTDQooE+8zNZA0ZUJj&#10;7CYFlKkA2TM7F3CmNJbmTCgdtaG0wosx5QgNTQWcqUoNAK1zHPaagNJaTyFprfNh/labtNZTQFrp&#10;qkE9/fpk6VdyTREWiQzhXVv+yKuKeNOXVW/STCa2RiOQzOSxQNNabzt+G+a3pG0oqsyxIXeGzjSf&#10;6nMbymCMsmDcbujDzRx29Xcb6kHYMhgZ1luXHG1IJ6qGs+2yfRAa5i4UTT5VpDpOqe4ZXc/oDncf&#10;/jHbISPIJFWoqfsF+a/fKRFGXjmmdPhXzARizMg9+sTjXrKONEWCbzzFHrx5/svmfvH6ZvbusGGD&#10;4rlYlGocDYthhX2EwDpSOlxpjdBLsoTTcniSJISxeymjE9uk2dopocPRXdKWIy3UDAOncDwPYhTN&#10;L8YlOIEBowkd7/KJYQJuwVfNGDiaWjANi3E0s8AFSnZ7TplFDKN5BapWzV4FXI4ISgwTEDniJ65T&#10;PT/5GH5ysY/Hi+F1Ogzwl7t4uucIDlLWBpKOjx5FblTmUlLMkRl3xVdSTMBQr5FzySJ0yhauWfpK&#10;Svv4tEWfGKHBsH739O0G2SRY28/9gnta3jLcKFf8BM4SibJL3ShmTuVTI+WwrE9XlLBKN6E8rJzx&#10;jxMJr5gbkb33OVfa1G59MOFKOViPYbQv5UPsDJzAl8oFabxkp5sTOlNaUTKAtDPlfa7uTAENpL1p&#10;yWs3BpD2plgHQxoi7lngT/kGbwMocKg4qctEClwqMmJ252gotgkt0KwEVqBwuZQufnNBcgTDLoGl&#10;lS6H2Fld1FovuIrK0FZwHuVowje2Ge3SiqcVSFtfWvWNXCQXY5GlOuoLh7eZWHBqRyn0ztZ9cCJl&#10;gZIrG0vrvhkm+hhcfI+QN4EV6F6umTT6qHWPC+fsZukhX49TzdKql9RiPOaDQymrKbFIY0QEh1K6&#10;y/KiCU0Vm+3rqfhUUQtKD3pcZWh2MDiWsmSGbEFpM8MlesYwDc6lLOQuzVjttDe0bTvn8WJVBedS&#10;Ek92TQIxapPVs6XPXx8TPvjJukZMGBEW+oU2caIomVeC0kDY7nzqPC8MtZCwX0TLC6PjJOzLx/PC&#10;GFEk7Jfx8sJkKUm6XX7rEHd9xAL6ORohg8fo53XTEeO79rynjsa4noZ5vPTrcV1tCXUenYwPtb2t&#10;ou8Qd11tl0U7xN0rlagdo7ND3HVVrs7tFCdTQG1v+X4e/RO9LA86QbqVJvgFsRjsITTVcbCVGwtF&#10;q36fGfWfkuF1m9fBb7JhFp1JimdWHffM4yQlFpO1umRkB04iXeg4eQl8g+XAKLKtA5cQuTZj5Dvp&#10;P10hpusGmEAeD0aa+nE0xB7Hfzo8lHSy3NDvMvbf+08n5yLeUcfRYI7Tw/Nmm+eS5PCqWTF3WR48&#10;ZlaMPDX6Cm+YFXOlrvB0WTGZxX083hcq/LvT2jAdRjzOhuTa8ThKNpGuFlOAg6QRnNMcOea18S+w&#10;TBKO4/C8lon47PiL89piF3XQqrkycckx2wgtAZPVMtIzrtwbE3WPUWBwW5SSD9hmzeoH6bgkgaLZ&#10;sRykFaHokETODo96BNW2bSGOHWtFh4FHrXzhBFso2SVn/2CKgc1gcLyczFBEBu8jAyxJGNyVex1S&#10;lB0hkpJfYu49VL/w+sdYeIUNNTwUlyBc20MVQ5yqKxweu1BrbOgIPZS+uA/J4+t5KDnSVbuFUw8l&#10;dzlrCe2hJOkljT3mk2E0WosvF/dxtK5BtIOyQbR/wj4H3HMXgQT+SZJmp03R/gl5NQtF+ydylbFO&#10;tH+Si/uipgT5YckknTYlyA6Tm5MOfeFuLplcsfNIF3tF2l4Brwjdv9wrSvjZceCwCHWc7katgU9s&#10;R4IPTP2nBKgSPndssOwdZ+84/xiOE2PacJxsMq/tOFGSVLjjxGu9t9HvjsQdtyhacrEdrcS2ydSL&#10;gju6PA0b8SV1o93aqfcco3Ecax6do3afSRztQTnCi3G0B60aPqkgbg+6fvTEtB5pNEh7URxyYXdM&#10;+1FspzOBtCMtp+QEDQ1pX4pKFBsp8KYlLx8aUIFDpTupzFYFy620UGw2i/JnrabKskxgaaVj6CWw&#10;tNbpHkS7XVrvhRyiEb/AYLm1ktvj4rFACcy29VT+bvdR677mJXNjOATLrakuBqutshRpQQVjPTGy&#10;gjOUR6keBoutJW28MAYEFVW0amjkbslYWaj8PUrJER+x3ukOhSMUL+VbHdR6TzVKa33Mx2gbSMFS&#10;awIpWGkFhj2uaOmlbXliJFBY38qM+URKq03BaLdVHqyzpnunVZ7qXahxWt222qQ1LgfYxC8vvP9P&#10;rmiLx0F8/58xpGirY6upER9dbrSKFhpaKVzMaI5OrCodhXAprd1BWitpobgSwGqVHug178u2WqW1&#10;jnMCEs3Seq+4cMLC0novcOGn3UU91ks+oN3AoiLitoslbzQy+hje/8f7sSwsrfkSh/GY7Qrv/4Oz&#10;NMcWXSRybNck0UdapGqlimS7tO4rTsFafdS654IOq4ta9VWTYB64FOrYLLnpNx7ywf1/aI+trfj+&#10;P0HqI1W7pMOOVNOBLYYsYr4v91T7pGZcHvmuJen5IgNy5KTIL7biIalIuiWXNNMe6phXZH//HxXL&#10;WNVa/f1/Bypto1TZdnZY0mkC5MZ4XQlOwUqh8fcYfL7IILUt0cvlqyQQ2fJQbkeyz4z5T8mQ0eGM&#10;NOJx9oNUkfmv/aeIISplsa4tEAg5RU7OSkovfLk1LQSM2eciVGQ8un8w1z6EgSyHQC8vh8MfqLsI&#10;4rJy7rFdFSt+6aHjqRQT4aEIrLIPdaUoTUeVkYAhZMiCOamWgPj36T/lvYo2EMhkseQdnPfEpqNW&#10;iQJg1kX+RfkLAKHh3HvHxX/8OtuzpXz3/Kd0E2liFus6UMUV64HMZ58KGs94IOpZOVB0kUNqINcL&#10;0G+WK9r9DL75/tPNQndBBMhzFg+0mfE66q1AiVms44pQb29On9lvRsI7nd32p7T8jnt6Md2NDDmb&#10;kt8wQz6aDuvh6TktI5zTArZIe5FwAhpdKShT/KL8OKUaZHkslxwv5LQBLaKjeUqjxCA6iVJQDsVA&#10;0XE8RfExShDDU6rJQNERPPYiWDCwn20qwF0jyC9Rd0lH75ywilujQ/ei4rOSY9UEOXGpDHNVAse1&#10;hTAjzptzjI4FGXE+xCZuUpAPB4atomD7EZLmlo5oibNVUoH0halsKtQ/SlGq2GiTVnfBmWKrd1rh&#10;CSCtcHeNYPTegjw4ZfrjBoVZcFrSN9oTbDmyJ0aQAlcwfcLFjsr6hEsqXrW3mFxcNIGhTyEfjW4r&#10;5BP67T1HKuATjivVNcmIShgp1rNyRJMMGPxV1zWCQtFhULNgLuQ6XkXmyar/FNJKKsAz3QRPtt/v&#10;6wAnzfbAxZcdEZdIddBz6SYijdwDw1fku9ZzX+is5758nvPvdZ4N5pHBfZnKXJ37YicRuXEK1MsS&#10;tSInZZXBZYT1uI2+L+e+HFBrFohJ2tIb8vCI+HnoHbmbpr7nXEZIlCxG0dS35ML/qCmaj2Gt0kLR&#10;ZIwpSwSCt2j05/MjLJe7Trx52lN4ieekhX8awzxm0q5HsiUdUr0j6MsE/xhlgojTDEfAzO/qjuBY&#10;Joj7EWpKBbL19WWC+kpDXLLg06YX+4E4QD8xm5Kh1Y5CuwHKXUQQQQJkDPMdY2gnYGJoF8AVHzGG&#10;dgGUiYnaoT1ATS4txtCROLmRCEPH4XInQLTBLEh7mCBB0uPYkM/PFyWXe6FnuIeLzme42M9hOMDN&#10;YQy8PEAEBEVYPEqSXk6EZKwlhSTUPCskamsNfEzkPyXs691l7y7/GO4SttJwl7zefXV3iZJCt9bY&#10;FBV5zNBdjnFoAVwIn1921YNAJR2i3eFp3ORW7rXIqceMQQKXyalsObFFo2ifyZnsGEZ7Tb53xmiM&#10;dptS0x0Fetpx4t4dJI3j1mjPiUQ3ihojGO07gWDjBN5TbliMgAL/mUbSai74isUYSSuarx0yuhas&#10;GUg5fgykVc1nZllAWtfEDGIdBdXznFgXVffc4JNNrF9MVDBKOJeNkXAxVeGBm2QhLhfcLql6ZuE/&#10;XWIZkwa0B5fl5PK31GoiR+349SD+U8BcJU+XmDtFC1VOuWeSYcAzO07F6RlSz5C6GNLxAkE+m7y9&#10;X5H//fktnUUDX7ybbZeP8+9mh5n+nf/idlFulpvV/WL39f8L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BohiM1YkAADK&#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044E3E" w:rsidRDefault="00044E3E">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7B6680" w:rsidRDefault="007B6680">
          <w:pPr>
            <w:spacing w:after="160" w:line="259" w:lineRule="auto"/>
            <w:rPr>
              <w:rFonts w:ascii="Arial" w:hAnsi="Arial"/>
              <w:b/>
              <w:bCs/>
              <w:sz w:val="28"/>
              <w:szCs w:val="28"/>
            </w:rPr>
          </w:pPr>
          <w:r>
            <w:rPr>
              <w:rFonts w:ascii="Arial" w:hAnsi="Arial"/>
              <w:b/>
              <w:bCs/>
              <w:sz w:val="28"/>
              <w:szCs w:val="28"/>
            </w:rPr>
            <w:br w:type="page"/>
          </w:r>
        </w:p>
      </w:sdtContent>
    </w:sdt>
    <w:p w:rsidR="005976DE" w:rsidRPr="00A9212E" w:rsidRDefault="005976DE" w:rsidP="007B6680">
      <w:pPr>
        <w:spacing w:before="240" w:after="240" w:line="360" w:lineRule="auto"/>
        <w:jc w:val="center"/>
        <w:rPr>
          <w:rFonts w:ascii="Arial" w:hAnsi="Arial"/>
          <w:b/>
          <w:bCs/>
          <w:sz w:val="28"/>
          <w:szCs w:val="28"/>
        </w:rPr>
      </w:pPr>
      <w:r w:rsidRPr="00A9212E">
        <w:rPr>
          <w:rFonts w:ascii="Arial" w:hAnsi="Arial"/>
          <w:b/>
          <w:bCs/>
          <w:sz w:val="28"/>
          <w:szCs w:val="28"/>
        </w:rPr>
        <w:lastRenderedPageBreak/>
        <w:t>LISTE DES PAGES EFFECTIVES</w:t>
      </w:r>
    </w:p>
    <w:tbl>
      <w:tblPr>
        <w:tblW w:w="1008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79"/>
        <w:gridCol w:w="1079"/>
        <w:gridCol w:w="1189"/>
        <w:gridCol w:w="1418"/>
        <w:gridCol w:w="1417"/>
        <w:gridCol w:w="1701"/>
      </w:tblGrid>
      <w:tr w:rsidR="005976DE" w:rsidRPr="00A9212E" w:rsidTr="00782892">
        <w:trPr>
          <w:trHeight w:val="487"/>
          <w:tblHeader/>
        </w:trPr>
        <w:tc>
          <w:tcPr>
            <w:tcW w:w="32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Chapitre</w:t>
            </w:r>
          </w:p>
        </w:tc>
        <w:tc>
          <w:tcPr>
            <w:tcW w:w="10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Page</w:t>
            </w:r>
          </w:p>
        </w:tc>
        <w:tc>
          <w:tcPr>
            <w:tcW w:w="118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Date de révision</w:t>
            </w:r>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LPE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1-2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5976DE" w:rsidP="00B744A8">
            <w:pPr>
              <w:jc w:val="center"/>
              <w:rPr>
                <w:rFonts w:ascii="Arial" w:hAnsi="Arial"/>
                <w:sz w:val="22"/>
                <w:szCs w:val="22"/>
                <w:lang w:val="en-US"/>
              </w:rPr>
            </w:pPr>
            <w:r w:rsidRPr="00782892">
              <w:rPr>
                <w:rFonts w:ascii="Arial" w:hAnsi="Arial"/>
                <w:sz w:val="22"/>
                <w:szCs w:val="22"/>
                <w:lang w:val="en-US"/>
              </w:rPr>
              <w:t>15/0</w:t>
            </w:r>
            <w:r w:rsidR="00B744A8">
              <w:rPr>
                <w:rFonts w:ascii="Arial" w:hAnsi="Arial"/>
                <w:sz w:val="22"/>
                <w:szCs w:val="22"/>
                <w:lang w:val="en-US"/>
              </w:rPr>
              <w:t>7</w:t>
            </w:r>
            <w:r w:rsidRPr="00782892">
              <w:rPr>
                <w:rFonts w:ascii="Arial" w:hAnsi="Arial"/>
                <w:sz w:val="22"/>
                <w:szCs w:val="22"/>
                <w:lang w:val="en-US"/>
              </w:rPr>
              <w:t>/2020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ER</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LA</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4</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LR</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TM</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391BC9">
            <w:pPr>
              <w:jc w:val="center"/>
              <w:rPr>
                <w:rFonts w:ascii="Arial" w:hAnsi="Arial"/>
                <w:sz w:val="22"/>
                <w:szCs w:val="22"/>
                <w:lang w:val="en-US"/>
              </w:rPr>
            </w:pPr>
            <w:r w:rsidRPr="00782892">
              <w:rPr>
                <w:rFonts w:ascii="Arial" w:hAnsi="Arial"/>
                <w:sz w:val="22"/>
                <w:szCs w:val="22"/>
                <w:lang w:val="en-US"/>
              </w:rPr>
              <w:t>6-</w:t>
            </w:r>
            <w:r w:rsidR="00391BC9">
              <w:rPr>
                <w:rFonts w:ascii="Arial" w:hAnsi="Arial"/>
                <w:sz w:val="22"/>
                <w:szCs w:val="22"/>
                <w:lang w:val="en-US"/>
              </w:rPr>
              <w:t>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7B6680" w:rsidP="005976DE">
            <w:pPr>
              <w:jc w:val="center"/>
              <w:rPr>
                <w:rFonts w:ascii="Arial" w:hAnsi="Arial"/>
                <w:bCs/>
                <w:sz w:val="22"/>
                <w:szCs w:val="22"/>
              </w:rPr>
            </w:pPr>
            <w:r w:rsidRPr="005976DE">
              <w:rPr>
                <w:rFonts w:ascii="Arial" w:eastAsia="Arial" w:hAnsi="Arial"/>
                <w:sz w:val="22"/>
                <w:szCs w:val="22"/>
                <w:lang w:val="en-US"/>
              </w:rPr>
              <w:t>TERMINOLOGY</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rPr>
            </w:pPr>
            <w:r>
              <w:rPr>
                <w:rFonts w:ascii="Arial" w:hAnsi="Arial"/>
                <w:sz w:val="22"/>
                <w:szCs w:val="22"/>
              </w:rPr>
              <w:t>9</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tbl>
            <w:tblPr>
              <w:tblW w:w="0" w:type="auto"/>
              <w:tblBorders>
                <w:top w:val="nil"/>
                <w:left w:val="nil"/>
                <w:bottom w:val="nil"/>
                <w:right w:val="nil"/>
              </w:tblBorders>
              <w:tblLook w:val="0000" w:firstRow="0" w:lastRow="0" w:firstColumn="0" w:lastColumn="0" w:noHBand="0" w:noVBand="0"/>
            </w:tblPr>
            <w:tblGrid>
              <w:gridCol w:w="3063"/>
            </w:tblGrid>
            <w:tr w:rsidR="00BA5716" w:rsidRPr="00BA5716">
              <w:trPr>
                <w:trHeight w:val="239"/>
              </w:trPr>
              <w:tc>
                <w:tcPr>
                  <w:tcW w:w="0" w:type="auto"/>
                </w:tcPr>
                <w:p w:rsidR="00BA5716" w:rsidRPr="00BA5716" w:rsidRDefault="00BA5716" w:rsidP="00BA5716">
                  <w:pPr>
                    <w:autoSpaceDE w:val="0"/>
                    <w:autoSpaceDN w:val="0"/>
                    <w:adjustRightInd w:val="0"/>
                    <w:jc w:val="center"/>
                    <w:rPr>
                      <w:rFonts w:ascii="Arial" w:eastAsiaTheme="minorHAnsi" w:hAnsi="Arial"/>
                      <w:color w:val="000000"/>
                      <w:sz w:val="22"/>
                      <w:szCs w:val="22"/>
                      <w:lang w:eastAsia="en-US"/>
                    </w:rPr>
                  </w:pPr>
                  <w:r w:rsidRPr="00BA5716">
                    <w:rPr>
                      <w:rFonts w:ascii="Arial" w:eastAsiaTheme="minorHAnsi" w:hAnsi="Arial"/>
                      <w:color w:val="000000"/>
                      <w:sz w:val="22"/>
                      <w:szCs w:val="22"/>
                      <w:lang w:eastAsia="en-US"/>
                    </w:rPr>
                    <w:t>SECTION A — TECHNICAL REQUIREMENTS</w:t>
                  </w:r>
                </w:p>
              </w:tc>
            </w:tr>
          </w:tbl>
          <w:p w:rsidR="005976DE" w:rsidRPr="00782892" w:rsidRDefault="005976DE" w:rsidP="00AD6DE5">
            <w:pPr>
              <w:jc w:val="center"/>
              <w:rPr>
                <w:rFonts w:ascii="Arial" w:hAnsi="Arial"/>
                <w:sz w:val="22"/>
                <w:szCs w:val="22"/>
                <w:lang w:val="en-US"/>
              </w:rPr>
            </w:pP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10</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A - General</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11</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rPr>
              <w:t>Subpart B – Type-certificates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C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AD6DE5"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AD6DE5" w:rsidRPr="00AD6DE5" w:rsidRDefault="00AD6DE5" w:rsidP="005976DE">
            <w:pPr>
              <w:jc w:val="center"/>
              <w:rPr>
                <w:rFonts w:ascii="Arial" w:eastAsia="Arial" w:hAnsi="Arial"/>
                <w:sz w:val="22"/>
                <w:szCs w:val="22"/>
              </w:rPr>
            </w:pPr>
            <w:r w:rsidRPr="00AD6DE5">
              <w:rPr>
                <w:rFonts w:ascii="Arial" w:eastAsia="Arial" w:hAnsi="Arial"/>
                <w:sz w:val="22"/>
                <w:szCs w:val="22"/>
                <w:lang w:val="en-US"/>
              </w:rPr>
              <w:t>Subpart D – Changes to type-certificates</w:t>
            </w:r>
          </w:p>
        </w:tc>
        <w:tc>
          <w:tcPr>
            <w:tcW w:w="1079" w:type="dxa"/>
            <w:tcBorders>
              <w:top w:val="single" w:sz="6" w:space="0" w:color="auto"/>
              <w:left w:val="single" w:sz="12" w:space="0" w:color="auto"/>
              <w:bottom w:val="single" w:sz="6" w:space="0" w:color="auto"/>
              <w:right w:val="single" w:sz="12" w:space="0" w:color="auto"/>
            </w:tcBorders>
          </w:tcPr>
          <w:p w:rsidR="00AD6DE5" w:rsidRPr="00782892" w:rsidRDefault="00391BC9" w:rsidP="005976DE">
            <w:pPr>
              <w:jc w:val="center"/>
              <w:rPr>
                <w:rFonts w:ascii="Arial" w:hAnsi="Arial"/>
                <w:sz w:val="22"/>
                <w:szCs w:val="22"/>
                <w:lang w:val="en-US"/>
              </w:rPr>
            </w:pPr>
            <w:r>
              <w:rPr>
                <w:rFonts w:ascii="Arial" w:hAnsi="Arial"/>
                <w:sz w:val="22"/>
                <w:szCs w:val="22"/>
                <w:lang w:val="en-US"/>
              </w:rPr>
              <w:t>14</w:t>
            </w:r>
          </w:p>
        </w:tc>
        <w:tc>
          <w:tcPr>
            <w:tcW w:w="1189" w:type="dxa"/>
            <w:tcBorders>
              <w:top w:val="single" w:sz="6" w:space="0" w:color="auto"/>
              <w:left w:val="single" w:sz="12" w:space="0" w:color="auto"/>
              <w:bottom w:val="single" w:sz="6" w:space="0" w:color="auto"/>
              <w:right w:val="single" w:sz="12" w:space="0" w:color="auto"/>
            </w:tcBorders>
          </w:tcPr>
          <w:p w:rsidR="00AD6DE5" w:rsidRPr="00782892" w:rsidRDefault="00AD6DE5" w:rsidP="005976DE">
            <w:pPr>
              <w:jc w:val="center"/>
              <w:rPr>
                <w:rFonts w:ascii="Arial" w:hAnsi="Arial"/>
                <w:sz w:val="22"/>
                <w:szCs w:val="22"/>
                <w:lang w:val="en-US"/>
              </w:rPr>
            </w:pPr>
          </w:p>
        </w:tc>
        <w:tc>
          <w:tcPr>
            <w:tcW w:w="1418" w:type="dxa"/>
            <w:tcBorders>
              <w:top w:val="single" w:sz="6" w:space="0" w:color="auto"/>
              <w:left w:val="single" w:sz="12" w:space="0" w:color="auto"/>
              <w:bottom w:val="single" w:sz="6" w:space="0" w:color="auto"/>
              <w:right w:val="single" w:sz="12" w:space="0" w:color="auto"/>
            </w:tcBorders>
          </w:tcPr>
          <w:p w:rsidR="00AD6DE5" w:rsidRDefault="00AD6DE5" w:rsidP="005976DE">
            <w:pPr>
              <w:jc w:val="center"/>
              <w:rPr>
                <w:rFonts w:ascii="Arial" w:hAnsi="Arial"/>
                <w:sz w:val="22"/>
                <w:szCs w:val="22"/>
                <w:lang w:val="en-US"/>
              </w:rPr>
            </w:pPr>
          </w:p>
        </w:tc>
        <w:tc>
          <w:tcPr>
            <w:tcW w:w="1417" w:type="dxa"/>
            <w:tcBorders>
              <w:top w:val="single" w:sz="6" w:space="0" w:color="auto"/>
              <w:left w:val="single" w:sz="12" w:space="0" w:color="auto"/>
              <w:bottom w:val="single" w:sz="6" w:space="0" w:color="auto"/>
              <w:right w:val="single" w:sz="12" w:space="0" w:color="auto"/>
            </w:tcBorders>
          </w:tcPr>
          <w:p w:rsidR="00AD6DE5" w:rsidRPr="00782892" w:rsidRDefault="00AD6DE5" w:rsidP="005976DE">
            <w:pPr>
              <w:jc w:val="center"/>
              <w:rPr>
                <w:rFonts w:ascii="Arial" w:hAnsi="Arial"/>
                <w:sz w:val="22"/>
                <w:szCs w:val="22"/>
                <w:lang w:val="en-US"/>
              </w:rPr>
            </w:pPr>
          </w:p>
        </w:tc>
        <w:tc>
          <w:tcPr>
            <w:tcW w:w="1701" w:type="dxa"/>
            <w:tcBorders>
              <w:top w:val="single" w:sz="6" w:space="0" w:color="auto"/>
              <w:left w:val="single" w:sz="12" w:space="0" w:color="auto"/>
              <w:bottom w:val="single" w:sz="6" w:space="0" w:color="auto"/>
              <w:right w:val="single" w:sz="12" w:space="0" w:color="auto"/>
            </w:tcBorders>
          </w:tcPr>
          <w:p w:rsidR="00AD6DE5" w:rsidRDefault="00AD6DE5" w:rsidP="005976DE">
            <w:pPr>
              <w:jc w:val="center"/>
              <w:rPr>
                <w:rFonts w:ascii="Arial" w:hAnsi="Arial"/>
                <w:sz w:val="22"/>
                <w:szCs w:val="22"/>
                <w:lang w:val="en-US"/>
              </w:rPr>
            </w:pP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rPr>
              <w:t>Subpart E – Supplemental type-certificates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004201" w:rsidRDefault="00391BC9" w:rsidP="005976DE">
            <w:pPr>
              <w:jc w:val="center"/>
              <w:rPr>
                <w:rFonts w:ascii="Arial" w:hAnsi="Arial"/>
                <w:sz w:val="22"/>
                <w:szCs w:val="22"/>
              </w:rPr>
            </w:pPr>
            <w:r>
              <w:rPr>
                <w:rFonts w:ascii="Arial" w:hAnsi="Arial"/>
                <w:sz w:val="22"/>
                <w:szCs w:val="22"/>
              </w:rPr>
              <w:t>15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F – Production without production organisation approval</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16</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lang w:val="en-US"/>
              </w:rPr>
            </w:pPr>
            <w:r w:rsidRPr="00AD6DE5">
              <w:rPr>
                <w:rFonts w:ascii="Arial" w:eastAsia="Arial" w:hAnsi="Arial"/>
                <w:sz w:val="22"/>
                <w:szCs w:val="22"/>
                <w:lang w:val="en-US"/>
              </w:rPr>
              <w:t>Subpart G – Production organisation approval for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17</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H – Airworthiness 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lang w:val="en-US"/>
              </w:rPr>
            </w:pPr>
            <w:r w:rsidRPr="00AD6DE5">
              <w:rPr>
                <w:rFonts w:ascii="Arial" w:eastAsia="Arial" w:hAnsi="Arial"/>
                <w:sz w:val="22"/>
                <w:szCs w:val="22"/>
                <w:lang w:val="en-US"/>
              </w:rPr>
              <w:t>Subpart I – Noise 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19</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BA5716"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BA5716" w:rsidRPr="00892727" w:rsidRDefault="00BA5716" w:rsidP="00BA5716">
            <w:pPr>
              <w:jc w:val="center"/>
              <w:rPr>
                <w:rFonts w:ascii="Arial" w:eastAsia="Arial" w:hAnsi="Arial"/>
                <w:sz w:val="22"/>
                <w:szCs w:val="22"/>
                <w:lang w:val="en-US"/>
              </w:rPr>
            </w:pPr>
            <w:r w:rsidRPr="00892727">
              <w:rPr>
                <w:rFonts w:ascii="Arial" w:eastAsia="Arial" w:hAnsi="Arial"/>
                <w:sz w:val="22"/>
                <w:szCs w:val="22"/>
                <w:lang w:val="en-US"/>
              </w:rPr>
              <w:t xml:space="preserve">Subpart J – Design organisation approval </w:t>
            </w:r>
          </w:p>
        </w:tc>
        <w:tc>
          <w:tcPr>
            <w:tcW w:w="1079" w:type="dxa"/>
            <w:tcBorders>
              <w:top w:val="single" w:sz="6" w:space="0" w:color="auto"/>
              <w:left w:val="single" w:sz="12" w:space="0" w:color="auto"/>
              <w:bottom w:val="single" w:sz="6" w:space="0" w:color="auto"/>
              <w:right w:val="single" w:sz="12" w:space="0" w:color="auto"/>
            </w:tcBorders>
          </w:tcPr>
          <w:p w:rsidR="00BA5716" w:rsidRPr="00782892" w:rsidRDefault="00391BC9" w:rsidP="005976DE">
            <w:pPr>
              <w:jc w:val="center"/>
              <w:rPr>
                <w:rFonts w:ascii="Arial" w:hAnsi="Arial"/>
                <w:sz w:val="22"/>
                <w:szCs w:val="22"/>
                <w:lang w:val="en-US"/>
              </w:rPr>
            </w:pPr>
            <w:r>
              <w:rPr>
                <w:rFonts w:ascii="Arial" w:hAnsi="Arial"/>
                <w:sz w:val="22"/>
                <w:szCs w:val="22"/>
                <w:lang w:val="en-US"/>
              </w:rPr>
              <w:t>20</w:t>
            </w:r>
          </w:p>
        </w:tc>
        <w:tc>
          <w:tcPr>
            <w:tcW w:w="1189" w:type="dxa"/>
            <w:tcBorders>
              <w:top w:val="single" w:sz="6" w:space="0" w:color="auto"/>
              <w:left w:val="single" w:sz="12" w:space="0" w:color="auto"/>
              <w:bottom w:val="single" w:sz="6" w:space="0" w:color="auto"/>
              <w:right w:val="single" w:sz="12" w:space="0" w:color="auto"/>
            </w:tcBorders>
          </w:tcPr>
          <w:p w:rsidR="00BA5716" w:rsidRPr="00782892" w:rsidRDefault="00BA5716" w:rsidP="005976DE">
            <w:pPr>
              <w:jc w:val="center"/>
              <w:rPr>
                <w:rFonts w:ascii="Arial" w:hAnsi="Arial"/>
                <w:sz w:val="22"/>
                <w:szCs w:val="22"/>
                <w:lang w:val="en-US"/>
              </w:rPr>
            </w:pPr>
          </w:p>
        </w:tc>
        <w:tc>
          <w:tcPr>
            <w:tcW w:w="1418" w:type="dxa"/>
            <w:tcBorders>
              <w:top w:val="single" w:sz="6" w:space="0" w:color="auto"/>
              <w:left w:val="single" w:sz="12" w:space="0" w:color="auto"/>
              <w:bottom w:val="single" w:sz="6" w:space="0" w:color="auto"/>
              <w:right w:val="single" w:sz="12" w:space="0" w:color="auto"/>
            </w:tcBorders>
          </w:tcPr>
          <w:p w:rsidR="00BA5716" w:rsidRDefault="00BA5716" w:rsidP="005976DE">
            <w:pPr>
              <w:jc w:val="center"/>
              <w:rPr>
                <w:rFonts w:ascii="Arial" w:hAnsi="Arial"/>
                <w:sz w:val="22"/>
                <w:szCs w:val="22"/>
                <w:lang w:val="en-US"/>
              </w:rPr>
            </w:pPr>
          </w:p>
        </w:tc>
        <w:tc>
          <w:tcPr>
            <w:tcW w:w="1417" w:type="dxa"/>
            <w:tcBorders>
              <w:top w:val="single" w:sz="6" w:space="0" w:color="auto"/>
              <w:left w:val="single" w:sz="12" w:space="0" w:color="auto"/>
              <w:bottom w:val="single" w:sz="6" w:space="0" w:color="auto"/>
              <w:right w:val="single" w:sz="12" w:space="0" w:color="auto"/>
            </w:tcBorders>
          </w:tcPr>
          <w:p w:rsidR="00BA5716" w:rsidRPr="00782892" w:rsidRDefault="00BA5716" w:rsidP="005976DE">
            <w:pPr>
              <w:jc w:val="center"/>
              <w:rPr>
                <w:rFonts w:ascii="Arial" w:hAnsi="Arial"/>
                <w:sz w:val="22"/>
                <w:szCs w:val="22"/>
                <w:lang w:val="en-US"/>
              </w:rPr>
            </w:pPr>
          </w:p>
        </w:tc>
        <w:tc>
          <w:tcPr>
            <w:tcW w:w="1701" w:type="dxa"/>
            <w:tcBorders>
              <w:top w:val="single" w:sz="6" w:space="0" w:color="auto"/>
              <w:left w:val="single" w:sz="12" w:space="0" w:color="auto"/>
              <w:bottom w:val="single" w:sz="6" w:space="0" w:color="auto"/>
              <w:right w:val="single" w:sz="12" w:space="0" w:color="auto"/>
            </w:tcBorders>
          </w:tcPr>
          <w:p w:rsidR="00BA5716" w:rsidRDefault="00BA5716" w:rsidP="005976DE">
            <w:pPr>
              <w:jc w:val="center"/>
              <w:rPr>
                <w:rFonts w:ascii="Arial" w:hAnsi="Arial"/>
                <w:sz w:val="22"/>
                <w:szCs w:val="22"/>
                <w:lang w:val="en-US"/>
              </w:rPr>
            </w:pP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AD6DE5" w:rsidP="005976DE">
            <w:pPr>
              <w:jc w:val="center"/>
              <w:rPr>
                <w:rFonts w:ascii="Arial" w:hAnsi="Arial"/>
                <w:sz w:val="22"/>
                <w:szCs w:val="22"/>
                <w:lang w:val="en-US"/>
              </w:rPr>
            </w:pPr>
            <w:r w:rsidRPr="00892727">
              <w:rPr>
                <w:rFonts w:ascii="Arial" w:eastAsia="Arial" w:hAnsi="Arial"/>
                <w:sz w:val="22"/>
                <w:szCs w:val="22"/>
                <w:lang w:val="en-US"/>
              </w:rPr>
              <w:t>Subpart K –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21</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L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M - Repairs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N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24</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BA5716">
            <w:pPr>
              <w:jc w:val="center"/>
              <w:rPr>
                <w:rFonts w:ascii="Arial" w:hAnsi="Arial"/>
                <w:sz w:val="22"/>
                <w:szCs w:val="22"/>
                <w:lang w:val="en-US"/>
              </w:rPr>
            </w:pPr>
            <w:r w:rsidRPr="00892727">
              <w:rPr>
                <w:rFonts w:ascii="Arial" w:eastAsia="Arial" w:hAnsi="Arial"/>
                <w:sz w:val="22"/>
                <w:szCs w:val="22"/>
                <w:lang w:val="en-US"/>
              </w:rPr>
              <w:t>Subpart O – Technical Standard Order Authorisations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D25AD7">
            <w:pPr>
              <w:jc w:val="center"/>
              <w:rPr>
                <w:rFonts w:ascii="Arial" w:hAnsi="Arial"/>
                <w:sz w:val="22"/>
                <w:szCs w:val="22"/>
                <w:lang w:val="en-US"/>
              </w:rPr>
            </w:pPr>
            <w:r w:rsidRPr="00892727">
              <w:rPr>
                <w:rFonts w:ascii="Arial" w:eastAsia="Arial" w:hAnsi="Arial"/>
                <w:sz w:val="22"/>
                <w:szCs w:val="22"/>
                <w:lang w:val="en-US"/>
              </w:rPr>
              <w:t xml:space="preserve">Subpart P – </w:t>
            </w:r>
            <w:r w:rsidR="00D25AD7">
              <w:rPr>
                <w:rFonts w:ascii="Arial" w:eastAsia="Arial" w:hAnsi="Arial"/>
                <w:sz w:val="22"/>
                <w:szCs w:val="22"/>
                <w:lang w:val="en-US"/>
              </w:rPr>
              <w:t>Permit to fly</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26</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Q – Identification of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37</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tbl>
            <w:tblPr>
              <w:tblW w:w="0" w:type="auto"/>
              <w:tblBorders>
                <w:top w:val="nil"/>
                <w:left w:val="nil"/>
                <w:bottom w:val="nil"/>
                <w:right w:val="nil"/>
              </w:tblBorders>
              <w:tblLook w:val="0000" w:firstRow="0" w:lastRow="0" w:firstColumn="0" w:lastColumn="0" w:noHBand="0" w:noVBand="0"/>
            </w:tblPr>
            <w:tblGrid>
              <w:gridCol w:w="3063"/>
            </w:tblGrid>
            <w:tr w:rsidR="00892727" w:rsidRPr="00004201">
              <w:trPr>
                <w:trHeight w:val="239"/>
              </w:trPr>
              <w:tc>
                <w:tcPr>
                  <w:tcW w:w="0" w:type="auto"/>
                </w:tcPr>
                <w:p w:rsidR="00892727" w:rsidRPr="00892727" w:rsidRDefault="00892727" w:rsidP="00892727">
                  <w:pPr>
                    <w:autoSpaceDE w:val="0"/>
                    <w:autoSpaceDN w:val="0"/>
                    <w:adjustRightInd w:val="0"/>
                    <w:jc w:val="center"/>
                    <w:rPr>
                      <w:rFonts w:ascii="Arial" w:eastAsiaTheme="minorHAnsi" w:hAnsi="Arial"/>
                      <w:color w:val="000000"/>
                      <w:sz w:val="22"/>
                      <w:szCs w:val="22"/>
                      <w:lang w:val="en-US" w:eastAsia="en-US"/>
                    </w:rPr>
                  </w:pPr>
                  <w:r w:rsidRPr="00892727">
                    <w:rPr>
                      <w:rFonts w:ascii="Arial" w:eastAsiaTheme="minorHAnsi" w:hAnsi="Arial"/>
                      <w:color w:val="000000"/>
                      <w:sz w:val="22"/>
                      <w:szCs w:val="22"/>
                      <w:lang w:val="en-US" w:eastAsia="en-US"/>
                    </w:rPr>
                    <w:t>SECTION B — PROCEDURES FOR COMPETENT AUTHORITIES</w:t>
                  </w:r>
                </w:p>
              </w:tc>
            </w:tr>
          </w:tbl>
          <w:p w:rsidR="005976DE" w:rsidRPr="00892727" w:rsidRDefault="005976DE" w:rsidP="005976DE">
            <w:pPr>
              <w:jc w:val="center"/>
              <w:rPr>
                <w:rFonts w:ascii="Arial" w:hAnsi="Arial"/>
                <w:sz w:val="22"/>
                <w:szCs w:val="22"/>
                <w:lang w:val="en-US"/>
              </w:rPr>
            </w:pPr>
          </w:p>
        </w:tc>
        <w:tc>
          <w:tcPr>
            <w:tcW w:w="1079" w:type="dxa"/>
            <w:tcBorders>
              <w:top w:val="single" w:sz="6" w:space="0" w:color="auto"/>
              <w:left w:val="single" w:sz="12" w:space="0" w:color="auto"/>
              <w:bottom w:val="single" w:sz="6" w:space="0" w:color="auto"/>
              <w:right w:val="single" w:sz="12" w:space="0" w:color="auto"/>
            </w:tcBorders>
          </w:tcPr>
          <w:p w:rsidR="005976DE" w:rsidRPr="00004201" w:rsidRDefault="00391BC9" w:rsidP="005976DE">
            <w:pPr>
              <w:jc w:val="center"/>
              <w:rPr>
                <w:rFonts w:ascii="Arial" w:hAnsi="Arial"/>
                <w:sz w:val="22"/>
                <w:szCs w:val="22"/>
                <w:lang w:val="en-US"/>
              </w:rPr>
            </w:pPr>
            <w:r>
              <w:rPr>
                <w:rFonts w:ascii="Arial" w:hAnsi="Arial"/>
                <w:sz w:val="22"/>
                <w:szCs w:val="22"/>
                <w:lang w:val="en-US"/>
              </w:rPr>
              <w:t>38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A - General</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39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rPr>
              <w:t>Subpart B – Type-certificates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46</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C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47</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eastAsia="Arial" w:hAnsi="Arial"/>
                <w:sz w:val="22"/>
                <w:szCs w:val="22"/>
              </w:rPr>
            </w:pPr>
            <w:r w:rsidRPr="00AD6DE5">
              <w:rPr>
                <w:rFonts w:ascii="Arial" w:eastAsia="Arial" w:hAnsi="Arial"/>
                <w:sz w:val="22"/>
                <w:szCs w:val="22"/>
                <w:lang w:val="en-US"/>
              </w:rPr>
              <w:lastRenderedPageBreak/>
              <w:t>Subpart D – Changes to type-certificates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48</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rPr>
              <w:t>Subpart E – Supplemental type-certificates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004201" w:rsidRDefault="00391BC9" w:rsidP="00892727">
            <w:pPr>
              <w:jc w:val="center"/>
              <w:rPr>
                <w:rFonts w:ascii="Arial" w:hAnsi="Arial"/>
                <w:sz w:val="22"/>
                <w:szCs w:val="22"/>
              </w:rPr>
            </w:pPr>
            <w:r>
              <w:rPr>
                <w:rFonts w:ascii="Arial" w:hAnsi="Arial"/>
                <w:sz w:val="22"/>
                <w:szCs w:val="22"/>
              </w:rPr>
              <w:t>49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F – Production without production organisation approval</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50</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lang w:val="en-US"/>
              </w:rPr>
            </w:pPr>
            <w:r w:rsidRPr="00AD6DE5">
              <w:rPr>
                <w:rFonts w:ascii="Arial" w:eastAsia="Arial" w:hAnsi="Arial"/>
                <w:sz w:val="22"/>
                <w:szCs w:val="22"/>
                <w:lang w:val="en-US"/>
              </w:rPr>
              <w:t>Subpart G – Production organisation approval for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51</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H – Airworthiness 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52</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lang w:val="en-US"/>
              </w:rPr>
            </w:pPr>
            <w:r w:rsidRPr="00AD6DE5">
              <w:rPr>
                <w:rFonts w:ascii="Arial" w:eastAsia="Arial" w:hAnsi="Arial"/>
                <w:sz w:val="22"/>
                <w:szCs w:val="22"/>
                <w:lang w:val="en-US"/>
              </w:rPr>
              <w:t>Subpart I – Noise 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53</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eastAsia="Arial" w:hAnsi="Arial"/>
                <w:sz w:val="22"/>
                <w:szCs w:val="22"/>
                <w:lang w:val="en-US"/>
              </w:rPr>
            </w:pPr>
            <w:r w:rsidRPr="00892727">
              <w:rPr>
                <w:rFonts w:ascii="Arial" w:eastAsia="Arial" w:hAnsi="Arial"/>
                <w:sz w:val="22"/>
                <w:szCs w:val="22"/>
                <w:lang w:val="en-US"/>
              </w:rPr>
              <w:t xml:space="preserve">Subpart J – Design organisation approval </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56</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K –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391BC9">
            <w:pPr>
              <w:jc w:val="center"/>
              <w:rPr>
                <w:rFonts w:ascii="Arial" w:hAnsi="Arial"/>
                <w:sz w:val="22"/>
                <w:szCs w:val="22"/>
                <w:lang w:val="en-US"/>
              </w:rPr>
            </w:pPr>
            <w:r>
              <w:rPr>
                <w:rFonts w:ascii="Arial" w:hAnsi="Arial"/>
                <w:sz w:val="22"/>
                <w:szCs w:val="22"/>
                <w:lang w:val="en-US"/>
              </w:rPr>
              <w:t>57</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L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58</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M - Repairs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N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60</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O – Technical Standard Order Authorisations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61</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 xml:space="preserve">Subpart P – </w:t>
            </w:r>
            <w:r w:rsidR="00D25AD7">
              <w:rPr>
                <w:rFonts w:ascii="Arial" w:eastAsia="Arial" w:hAnsi="Arial"/>
                <w:sz w:val="22"/>
                <w:szCs w:val="22"/>
                <w:lang w:val="en-US"/>
              </w:rPr>
              <w:t>Permit to fly</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62</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Q – Identification of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63</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bl>
    <w:p w:rsidR="005976DE" w:rsidRPr="00A9212E" w:rsidRDefault="005976DE" w:rsidP="005976DE">
      <w:pPr>
        <w:rPr>
          <w:b/>
          <w:bCs/>
          <w:smallCaps/>
          <w:sz w:val="28"/>
          <w:szCs w:val="28"/>
        </w:rPr>
      </w:pPr>
      <w:r w:rsidRPr="00A9212E">
        <w:br w:type="page"/>
      </w:r>
    </w:p>
    <w:p w:rsidR="005976DE" w:rsidRPr="00A9212E" w:rsidRDefault="005976DE" w:rsidP="005976DE">
      <w:pPr>
        <w:spacing w:before="240" w:after="240" w:line="360" w:lineRule="auto"/>
        <w:jc w:val="center"/>
        <w:rPr>
          <w:rFonts w:ascii="Arial" w:hAnsi="Arial"/>
          <w:b/>
          <w:bCs/>
          <w:sz w:val="28"/>
          <w:szCs w:val="28"/>
        </w:rPr>
      </w:pPr>
      <w:r w:rsidRPr="00A9212E">
        <w:rPr>
          <w:rFonts w:ascii="Arial" w:hAnsi="Arial"/>
          <w:b/>
          <w:bCs/>
          <w:sz w:val="28"/>
          <w:szCs w:val="28"/>
        </w:rPr>
        <w:lastRenderedPageBreak/>
        <w:t>ENREGISTREMENT DES RÉVISIONS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629"/>
        <w:gridCol w:w="1440"/>
        <w:gridCol w:w="1440"/>
        <w:gridCol w:w="1440"/>
        <w:gridCol w:w="4258"/>
      </w:tblGrid>
      <w:tr w:rsidR="005976DE" w:rsidRPr="00A9212E" w:rsidTr="00782892">
        <w:trPr>
          <w:trHeight w:val="545"/>
        </w:trPr>
        <w:tc>
          <w:tcPr>
            <w:tcW w:w="1629"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Emargement</w:t>
            </w:r>
          </w:p>
        </w:tc>
        <w:tc>
          <w:tcPr>
            <w:tcW w:w="425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Remarques</w:t>
            </w: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r>
    </w:tbl>
    <w:p w:rsidR="005976DE" w:rsidRPr="00A9212E" w:rsidRDefault="005976DE" w:rsidP="005976DE">
      <w:pPr>
        <w:rPr>
          <w:b/>
          <w:bCs/>
          <w:smallCaps/>
          <w:sz w:val="28"/>
          <w:szCs w:val="28"/>
        </w:rPr>
      </w:pPr>
      <w:r w:rsidRPr="00A9212E">
        <w:br w:type="page"/>
      </w:r>
    </w:p>
    <w:p w:rsidR="005976DE" w:rsidRPr="00A9212E" w:rsidRDefault="005976DE" w:rsidP="005976DE">
      <w:pPr>
        <w:pStyle w:val="TM2"/>
      </w:pPr>
      <w:r w:rsidRPr="00A9212E">
        <w:lastRenderedPageBreak/>
        <w:t>LISTE DES AMENDEMENTS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1"/>
        <w:gridCol w:w="1056"/>
        <w:gridCol w:w="1411"/>
        <w:gridCol w:w="6327"/>
      </w:tblGrid>
      <w:tr w:rsidR="005976DE" w:rsidRPr="00A9212E" w:rsidTr="00E45211">
        <w:trPr>
          <w:trHeight w:val="375"/>
          <w:tblHeader/>
        </w:trPr>
        <w:tc>
          <w:tcPr>
            <w:tcW w:w="127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Page</w:t>
            </w:r>
          </w:p>
        </w:tc>
        <w:tc>
          <w:tcPr>
            <w:tcW w:w="99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 xml:space="preserve">N°d’Amdt </w:t>
            </w:r>
          </w:p>
        </w:tc>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Date</w:t>
            </w:r>
          </w:p>
        </w:tc>
        <w:tc>
          <w:tcPr>
            <w:tcW w:w="637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Motif</w:t>
            </w:r>
          </w:p>
        </w:tc>
      </w:tr>
      <w:tr w:rsidR="005976DE" w:rsidRPr="00A9212E" w:rsidTr="00E45211">
        <w:tc>
          <w:tcPr>
            <w:tcW w:w="1277"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bl>
    <w:p w:rsidR="005976DE" w:rsidRPr="00A9212E" w:rsidRDefault="005976DE" w:rsidP="005976DE">
      <w:r w:rsidRPr="00A9212E">
        <w:br w:type="page"/>
      </w:r>
    </w:p>
    <w:p w:rsidR="005976DE" w:rsidRPr="00A9212E" w:rsidRDefault="005976DE" w:rsidP="005976DE">
      <w:pPr>
        <w:tabs>
          <w:tab w:val="left" w:pos="2100"/>
        </w:tabs>
        <w:spacing w:before="240" w:after="240" w:line="360" w:lineRule="auto"/>
        <w:jc w:val="center"/>
        <w:rPr>
          <w:rFonts w:ascii="Arial" w:hAnsi="Arial"/>
          <w:b/>
          <w:bCs/>
          <w:sz w:val="28"/>
          <w:szCs w:val="28"/>
        </w:rPr>
      </w:pPr>
      <w:r w:rsidRPr="00A9212E">
        <w:rPr>
          <w:rFonts w:ascii="Arial" w:hAnsi="Arial"/>
          <w:b/>
          <w:bCs/>
          <w:sz w:val="28"/>
          <w:szCs w:val="28"/>
        </w:rPr>
        <w:lastRenderedPageBreak/>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4"/>
        <w:gridCol w:w="992"/>
        <w:gridCol w:w="3563"/>
        <w:gridCol w:w="1701"/>
        <w:gridCol w:w="1417"/>
      </w:tblGrid>
      <w:tr w:rsidR="005976DE" w:rsidRPr="00A9212E" w:rsidTr="00E173D0">
        <w:tc>
          <w:tcPr>
            <w:tcW w:w="25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Référence</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Source</w:t>
            </w:r>
          </w:p>
        </w:tc>
        <w:tc>
          <w:tcPr>
            <w:tcW w:w="35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Titre</w:t>
            </w: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N° d’édition</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Date d’édition</w:t>
            </w:r>
          </w:p>
        </w:tc>
      </w:tr>
      <w:tr w:rsidR="005976DE" w:rsidRPr="00A9212E" w:rsidTr="00E173D0">
        <w:trPr>
          <w:trHeight w:val="273"/>
        </w:trPr>
        <w:tc>
          <w:tcPr>
            <w:tcW w:w="2534" w:type="dxa"/>
            <w:tcBorders>
              <w:top w:val="single" w:sz="12" w:space="0" w:color="auto"/>
              <w:left w:val="single" w:sz="12" w:space="0" w:color="auto"/>
              <w:bottom w:val="single" w:sz="4" w:space="0" w:color="auto"/>
              <w:right w:val="single" w:sz="12" w:space="0" w:color="auto"/>
            </w:tcBorders>
          </w:tcPr>
          <w:p w:rsidR="005976DE" w:rsidRPr="00E173D0" w:rsidRDefault="005976DE" w:rsidP="00E173D0">
            <w:pPr>
              <w:tabs>
                <w:tab w:val="left" w:pos="2100"/>
              </w:tabs>
              <w:spacing w:before="120" w:after="120"/>
              <w:rPr>
                <w:rFonts w:ascii="Arial" w:hAnsi="Arial"/>
                <w:sz w:val="22"/>
                <w:szCs w:val="22"/>
                <w:lang w:val="en-US"/>
              </w:rPr>
            </w:pPr>
          </w:p>
        </w:tc>
        <w:tc>
          <w:tcPr>
            <w:tcW w:w="992"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c>
          <w:tcPr>
            <w:tcW w:w="3563"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rPr>
                <w:rFonts w:ascii="Arial" w:hAnsi="Arial"/>
              </w:rPr>
            </w:pPr>
          </w:p>
        </w:tc>
        <w:tc>
          <w:tcPr>
            <w:tcW w:w="1701"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c>
          <w:tcPr>
            <w:tcW w:w="1417"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r>
      <w:tr w:rsidR="00E173D0" w:rsidRPr="00A9212E" w:rsidTr="00E173D0">
        <w:trPr>
          <w:trHeight w:val="163"/>
        </w:trPr>
        <w:tc>
          <w:tcPr>
            <w:tcW w:w="2534" w:type="dxa"/>
            <w:tcBorders>
              <w:top w:val="single" w:sz="4" w:space="0" w:color="auto"/>
              <w:left w:val="single" w:sz="12" w:space="0" w:color="auto"/>
              <w:bottom w:val="single" w:sz="4" w:space="0" w:color="auto"/>
              <w:right w:val="single" w:sz="12" w:space="0" w:color="auto"/>
            </w:tcBorders>
          </w:tcPr>
          <w:p w:rsidR="00E173D0" w:rsidRPr="0040694B" w:rsidRDefault="0040694B" w:rsidP="0040694B">
            <w:pPr>
              <w:tabs>
                <w:tab w:val="left" w:pos="2100"/>
              </w:tabs>
              <w:spacing w:before="120" w:after="120"/>
              <w:ind w:left="11" w:hanging="11"/>
              <w:rPr>
                <w:rFonts w:ascii="Arial" w:hAnsi="Arial"/>
                <w:sz w:val="22"/>
                <w:szCs w:val="22"/>
                <w:lang w:val="en-US"/>
              </w:rPr>
            </w:pPr>
            <w:r w:rsidRPr="0040694B">
              <w:rPr>
                <w:rFonts w:ascii="Arial" w:eastAsiaTheme="minorHAnsi" w:hAnsi="Arial"/>
                <w:bCs/>
                <w:color w:val="000000"/>
                <w:sz w:val="22"/>
                <w:szCs w:val="22"/>
                <w:lang w:val="en-US" w:eastAsia="en-US"/>
              </w:rPr>
              <w:t>Annex to ED Decision 2019/018/R</w:t>
            </w:r>
          </w:p>
        </w:tc>
        <w:tc>
          <w:tcPr>
            <w:tcW w:w="992"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spacing w:before="120" w:after="120"/>
              <w:ind w:left="11" w:hanging="11"/>
              <w:jc w:val="center"/>
              <w:rPr>
                <w:rFonts w:ascii="Arial" w:hAnsi="Arial"/>
                <w:sz w:val="22"/>
                <w:szCs w:val="22"/>
                <w:lang w:val="en-US"/>
              </w:rPr>
            </w:pPr>
            <w:r w:rsidRPr="00E173D0">
              <w:rPr>
                <w:rFonts w:ascii="Arial" w:hAnsi="Arial"/>
                <w:sz w:val="22"/>
                <w:szCs w:val="22"/>
              </w:rPr>
              <w:t>EU</w:t>
            </w:r>
          </w:p>
        </w:tc>
        <w:tc>
          <w:tcPr>
            <w:tcW w:w="3563"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rPr>
                <w:rFonts w:ascii="Arial" w:hAnsi="Arial"/>
                <w:sz w:val="22"/>
                <w:szCs w:val="22"/>
                <w:lang w:val="en-US"/>
              </w:rPr>
            </w:pPr>
            <w:r w:rsidRPr="00E173D0">
              <w:rPr>
                <w:rFonts w:ascii="Arial" w:eastAsiaTheme="minorEastAsia" w:hAnsi="Arial"/>
                <w:bCs/>
                <w:sz w:val="22"/>
                <w:szCs w:val="22"/>
                <w:lang w:val="en-US"/>
              </w:rPr>
              <w:t>Acceptable Means of Compliance (AMC) and Gu</w:t>
            </w:r>
            <w:r>
              <w:rPr>
                <w:rFonts w:ascii="Arial" w:eastAsiaTheme="minorEastAsia" w:hAnsi="Arial"/>
                <w:bCs/>
                <w:sz w:val="22"/>
                <w:szCs w:val="22"/>
                <w:lang w:val="en-US"/>
              </w:rPr>
              <w:t>idance Material (GM) to Annex I</w:t>
            </w:r>
            <w:r w:rsidRPr="00E173D0">
              <w:rPr>
                <w:rFonts w:ascii="Arial" w:eastAsiaTheme="minorEastAsia" w:hAnsi="Arial"/>
                <w:bCs/>
                <w:sz w:val="22"/>
                <w:szCs w:val="22"/>
                <w:lang w:val="en-US"/>
              </w:rPr>
              <w:t xml:space="preserve"> (PART-</w:t>
            </w:r>
            <w:r>
              <w:rPr>
                <w:rFonts w:ascii="Arial" w:eastAsiaTheme="minorEastAsia" w:hAnsi="Arial"/>
                <w:bCs/>
                <w:sz w:val="22"/>
                <w:szCs w:val="22"/>
                <w:lang w:val="en-US"/>
              </w:rPr>
              <w:t>21</w:t>
            </w:r>
            <w:r w:rsidRPr="00E173D0">
              <w:rPr>
                <w:rFonts w:ascii="Arial" w:eastAsiaTheme="minorEastAsia" w:hAnsi="Arial"/>
                <w:bCs/>
                <w:sz w:val="22"/>
                <w:szCs w:val="22"/>
                <w:lang w:val="en-US"/>
              </w:rPr>
              <w:t>)</w:t>
            </w:r>
          </w:p>
        </w:tc>
        <w:tc>
          <w:tcPr>
            <w:tcW w:w="1701" w:type="dxa"/>
            <w:tcBorders>
              <w:top w:val="single" w:sz="4" w:space="0" w:color="auto"/>
              <w:left w:val="single" w:sz="12" w:space="0" w:color="auto"/>
              <w:bottom w:val="single" w:sz="4" w:space="0" w:color="auto"/>
              <w:right w:val="single" w:sz="12" w:space="0" w:color="auto"/>
            </w:tcBorders>
          </w:tcPr>
          <w:p w:rsidR="00E173D0" w:rsidRPr="0040694B" w:rsidRDefault="0040694B" w:rsidP="0040694B">
            <w:pPr>
              <w:tabs>
                <w:tab w:val="left" w:pos="2100"/>
              </w:tabs>
              <w:spacing w:before="120" w:after="120"/>
              <w:ind w:left="11" w:hanging="11"/>
              <w:jc w:val="center"/>
              <w:rPr>
                <w:rFonts w:ascii="Arial" w:hAnsi="Arial"/>
                <w:sz w:val="22"/>
                <w:szCs w:val="22"/>
                <w:lang w:val="en-US"/>
              </w:rPr>
            </w:pPr>
            <w:r w:rsidRPr="0040694B">
              <w:rPr>
                <w:rFonts w:ascii="Arial" w:eastAsiaTheme="minorHAnsi" w:hAnsi="Arial"/>
                <w:bCs/>
                <w:color w:val="000000"/>
                <w:sz w:val="22"/>
                <w:szCs w:val="22"/>
                <w:lang w:eastAsia="en-US"/>
              </w:rPr>
              <w:t>Issue 2, Amendment 9’</w:t>
            </w:r>
          </w:p>
        </w:tc>
        <w:tc>
          <w:tcPr>
            <w:tcW w:w="1417" w:type="dxa"/>
            <w:tcBorders>
              <w:top w:val="single" w:sz="4" w:space="0" w:color="auto"/>
              <w:left w:val="single" w:sz="12" w:space="0" w:color="auto"/>
              <w:bottom w:val="single" w:sz="4" w:space="0" w:color="auto"/>
              <w:right w:val="single" w:sz="12" w:space="0" w:color="auto"/>
            </w:tcBorders>
          </w:tcPr>
          <w:p w:rsidR="00E173D0" w:rsidRPr="00E173D0" w:rsidRDefault="0040694B" w:rsidP="00E173D0">
            <w:pPr>
              <w:tabs>
                <w:tab w:val="left" w:pos="2100"/>
              </w:tabs>
              <w:spacing w:before="120" w:after="120"/>
              <w:ind w:left="11" w:hanging="11"/>
              <w:jc w:val="center"/>
              <w:rPr>
                <w:rFonts w:ascii="Arial" w:hAnsi="Arial"/>
                <w:sz w:val="22"/>
                <w:szCs w:val="22"/>
                <w:lang w:val="en-US"/>
              </w:rPr>
            </w:pPr>
            <w:r>
              <w:rPr>
                <w:rFonts w:ascii="Arial" w:hAnsi="Arial"/>
                <w:sz w:val="22"/>
                <w:szCs w:val="22"/>
                <w:lang w:val="en-US"/>
              </w:rPr>
              <w:t>2019</w:t>
            </w:r>
          </w:p>
        </w:tc>
      </w:tr>
      <w:tr w:rsidR="0040694B" w:rsidRPr="0040694B" w:rsidTr="00E173D0">
        <w:trPr>
          <w:trHeight w:val="273"/>
        </w:trPr>
        <w:tc>
          <w:tcPr>
            <w:tcW w:w="2534" w:type="dxa"/>
            <w:tcBorders>
              <w:top w:val="single" w:sz="4" w:space="0" w:color="auto"/>
              <w:left w:val="single" w:sz="12" w:space="0" w:color="auto"/>
              <w:bottom w:val="single" w:sz="4" w:space="0" w:color="auto"/>
              <w:right w:val="single" w:sz="12" w:space="0" w:color="auto"/>
            </w:tcBorders>
          </w:tcPr>
          <w:p w:rsidR="0040694B" w:rsidRPr="0040694B" w:rsidRDefault="0040694B" w:rsidP="0040694B">
            <w:pPr>
              <w:tabs>
                <w:tab w:val="left" w:pos="2100"/>
              </w:tabs>
              <w:spacing w:before="120" w:after="120"/>
              <w:ind w:left="11" w:hanging="11"/>
              <w:rPr>
                <w:rFonts w:ascii="Arial" w:hAnsi="Arial"/>
                <w:sz w:val="22"/>
                <w:szCs w:val="22"/>
                <w:lang w:val="en-US"/>
              </w:rPr>
            </w:pPr>
            <w:r w:rsidRPr="0040694B">
              <w:rPr>
                <w:rFonts w:ascii="Arial" w:eastAsiaTheme="minorHAnsi" w:hAnsi="Arial"/>
                <w:bCs/>
                <w:color w:val="000000"/>
                <w:sz w:val="22"/>
                <w:szCs w:val="22"/>
                <w:lang w:val="en-US" w:eastAsia="en-US"/>
              </w:rPr>
              <w:t>Annex I to ED Decision 2019/003/R</w:t>
            </w:r>
          </w:p>
        </w:tc>
        <w:tc>
          <w:tcPr>
            <w:tcW w:w="992" w:type="dxa"/>
            <w:tcBorders>
              <w:top w:val="single" w:sz="4" w:space="0" w:color="auto"/>
              <w:left w:val="single" w:sz="12" w:space="0" w:color="auto"/>
              <w:bottom w:val="single" w:sz="4" w:space="0" w:color="auto"/>
              <w:right w:val="single" w:sz="12" w:space="0" w:color="auto"/>
            </w:tcBorders>
          </w:tcPr>
          <w:p w:rsidR="0040694B" w:rsidRPr="0040694B" w:rsidRDefault="0040694B" w:rsidP="0040694B">
            <w:pPr>
              <w:spacing w:before="120" w:after="120"/>
              <w:ind w:left="11" w:hanging="11"/>
              <w:jc w:val="center"/>
              <w:rPr>
                <w:rFonts w:ascii="Arial" w:hAnsi="Arial"/>
                <w:sz w:val="22"/>
                <w:szCs w:val="22"/>
                <w:lang w:val="en-US"/>
              </w:rPr>
            </w:pPr>
            <w:r>
              <w:rPr>
                <w:rFonts w:ascii="Arial" w:hAnsi="Arial"/>
                <w:sz w:val="22"/>
                <w:szCs w:val="22"/>
                <w:lang w:val="en-US"/>
              </w:rPr>
              <w:t>EU</w:t>
            </w:r>
          </w:p>
        </w:tc>
        <w:tc>
          <w:tcPr>
            <w:tcW w:w="3563" w:type="dxa"/>
            <w:tcBorders>
              <w:top w:val="single" w:sz="4" w:space="0" w:color="auto"/>
              <w:left w:val="single" w:sz="12" w:space="0" w:color="auto"/>
              <w:bottom w:val="single" w:sz="4" w:space="0" w:color="auto"/>
              <w:right w:val="single" w:sz="12" w:space="0" w:color="auto"/>
            </w:tcBorders>
          </w:tcPr>
          <w:p w:rsidR="0040694B" w:rsidRPr="00E173D0" w:rsidRDefault="0040694B" w:rsidP="0040694B">
            <w:pPr>
              <w:tabs>
                <w:tab w:val="left" w:pos="2100"/>
              </w:tabs>
              <w:spacing w:before="120" w:after="120"/>
              <w:ind w:left="11" w:hanging="11"/>
              <w:rPr>
                <w:rFonts w:ascii="Arial" w:hAnsi="Arial"/>
                <w:sz w:val="22"/>
                <w:szCs w:val="22"/>
                <w:lang w:val="en-US"/>
              </w:rPr>
            </w:pPr>
            <w:r w:rsidRPr="00E173D0">
              <w:rPr>
                <w:rFonts w:ascii="Arial" w:eastAsiaTheme="minorEastAsia" w:hAnsi="Arial"/>
                <w:bCs/>
                <w:sz w:val="22"/>
                <w:szCs w:val="22"/>
                <w:lang w:val="en-US"/>
              </w:rPr>
              <w:t>Acceptable Means of Compliance (AMC) and Gu</w:t>
            </w:r>
            <w:r>
              <w:rPr>
                <w:rFonts w:ascii="Arial" w:eastAsiaTheme="minorEastAsia" w:hAnsi="Arial"/>
                <w:bCs/>
                <w:sz w:val="22"/>
                <w:szCs w:val="22"/>
                <w:lang w:val="en-US"/>
              </w:rPr>
              <w:t>idance Material (GM) to Annex I</w:t>
            </w:r>
            <w:r w:rsidRPr="00E173D0">
              <w:rPr>
                <w:rFonts w:ascii="Arial" w:eastAsiaTheme="minorEastAsia" w:hAnsi="Arial"/>
                <w:bCs/>
                <w:sz w:val="22"/>
                <w:szCs w:val="22"/>
                <w:lang w:val="en-US"/>
              </w:rPr>
              <w:t xml:space="preserve"> (PART-</w:t>
            </w:r>
            <w:r>
              <w:rPr>
                <w:rFonts w:ascii="Arial" w:eastAsiaTheme="minorEastAsia" w:hAnsi="Arial"/>
                <w:bCs/>
                <w:sz w:val="22"/>
                <w:szCs w:val="22"/>
                <w:lang w:val="en-US"/>
              </w:rPr>
              <w:t>21</w:t>
            </w:r>
            <w:r w:rsidRPr="00E173D0">
              <w:rPr>
                <w:rFonts w:ascii="Arial" w:eastAsiaTheme="minorEastAsia" w:hAnsi="Arial"/>
                <w:bCs/>
                <w:sz w:val="22"/>
                <w:szCs w:val="22"/>
                <w:lang w:val="en-US"/>
              </w:rPr>
              <w:t>)</w:t>
            </w:r>
          </w:p>
        </w:tc>
        <w:tc>
          <w:tcPr>
            <w:tcW w:w="1701" w:type="dxa"/>
            <w:tcBorders>
              <w:top w:val="single" w:sz="4" w:space="0" w:color="auto"/>
              <w:left w:val="single" w:sz="12" w:space="0" w:color="auto"/>
              <w:bottom w:val="single" w:sz="4" w:space="0" w:color="auto"/>
              <w:right w:val="single" w:sz="12" w:space="0" w:color="auto"/>
            </w:tcBorders>
          </w:tcPr>
          <w:p w:rsidR="0040694B" w:rsidRPr="0040694B" w:rsidRDefault="0040694B" w:rsidP="0040694B">
            <w:pPr>
              <w:tabs>
                <w:tab w:val="left" w:pos="2100"/>
              </w:tabs>
              <w:spacing w:before="120" w:after="120"/>
              <w:ind w:left="11" w:hanging="11"/>
              <w:jc w:val="center"/>
              <w:rPr>
                <w:rFonts w:ascii="Arial" w:hAnsi="Arial"/>
                <w:sz w:val="22"/>
                <w:szCs w:val="22"/>
                <w:lang w:val="en-US"/>
              </w:rPr>
            </w:pPr>
            <w:r>
              <w:rPr>
                <w:rFonts w:ascii="Arial" w:eastAsiaTheme="minorHAnsi" w:hAnsi="Arial"/>
                <w:bCs/>
                <w:color w:val="000000"/>
                <w:sz w:val="22"/>
                <w:szCs w:val="22"/>
                <w:lang w:eastAsia="en-US"/>
              </w:rPr>
              <w:t>Issue 2, Amendment 8</w:t>
            </w:r>
            <w:r w:rsidRPr="0040694B">
              <w:rPr>
                <w:rFonts w:ascii="Arial" w:eastAsiaTheme="minorHAnsi" w:hAnsi="Arial"/>
                <w:bCs/>
                <w:color w:val="000000"/>
                <w:sz w:val="22"/>
                <w:szCs w:val="22"/>
                <w:lang w:eastAsia="en-US"/>
              </w:rPr>
              <w:t>’</w:t>
            </w:r>
          </w:p>
        </w:tc>
        <w:tc>
          <w:tcPr>
            <w:tcW w:w="1417" w:type="dxa"/>
            <w:tcBorders>
              <w:top w:val="single" w:sz="4" w:space="0" w:color="auto"/>
              <w:left w:val="single" w:sz="12" w:space="0" w:color="auto"/>
              <w:bottom w:val="single" w:sz="4" w:space="0" w:color="auto"/>
              <w:right w:val="single" w:sz="12" w:space="0" w:color="auto"/>
            </w:tcBorders>
          </w:tcPr>
          <w:p w:rsidR="0040694B" w:rsidRPr="00E173D0" w:rsidRDefault="0040694B" w:rsidP="0040694B">
            <w:pPr>
              <w:tabs>
                <w:tab w:val="left" w:pos="2100"/>
              </w:tabs>
              <w:spacing w:before="120" w:after="120"/>
              <w:ind w:left="11" w:hanging="11"/>
              <w:jc w:val="center"/>
              <w:rPr>
                <w:rFonts w:ascii="Arial" w:hAnsi="Arial"/>
                <w:sz w:val="22"/>
                <w:szCs w:val="22"/>
                <w:lang w:val="en-US"/>
              </w:rPr>
            </w:pPr>
          </w:p>
        </w:tc>
      </w:tr>
      <w:tr w:rsidR="00E173D0" w:rsidRPr="00A9212E" w:rsidTr="00E173D0">
        <w:trPr>
          <w:trHeight w:val="273"/>
        </w:trPr>
        <w:tc>
          <w:tcPr>
            <w:tcW w:w="2534"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rPr>
                <w:rFonts w:ascii="Arial" w:hAnsi="Arial"/>
                <w:sz w:val="22"/>
                <w:szCs w:val="22"/>
              </w:rPr>
            </w:pPr>
            <w:r w:rsidRPr="00E173D0">
              <w:rPr>
                <w:rFonts w:ascii="Arial" w:hAnsi="Arial"/>
                <w:sz w:val="22"/>
                <w:szCs w:val="22"/>
              </w:rPr>
              <w:t xml:space="preserve">Regulation (EU) N°XXX/CEMAC/PC/DAJ </w:t>
            </w:r>
            <w:r>
              <w:rPr>
                <w:rFonts w:ascii="Arial" w:hAnsi="Arial"/>
                <w:sz w:val="22"/>
                <w:szCs w:val="22"/>
                <w:highlight w:val="yellow"/>
              </w:rPr>
              <w:t>748</w:t>
            </w:r>
            <w:r w:rsidRPr="00E173D0">
              <w:rPr>
                <w:rFonts w:ascii="Arial" w:hAnsi="Arial"/>
                <w:sz w:val="22"/>
                <w:szCs w:val="22"/>
                <w:highlight w:val="yellow"/>
              </w:rPr>
              <w:t>/2012)</w:t>
            </w:r>
          </w:p>
        </w:tc>
        <w:tc>
          <w:tcPr>
            <w:tcW w:w="992"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spacing w:before="120" w:after="120"/>
              <w:ind w:left="11" w:hanging="11"/>
              <w:jc w:val="center"/>
              <w:rPr>
                <w:rFonts w:ascii="Arial" w:hAnsi="Arial"/>
                <w:sz w:val="22"/>
                <w:szCs w:val="22"/>
                <w:lang w:val="en-US"/>
              </w:rPr>
            </w:pPr>
            <w:r w:rsidRPr="00E173D0">
              <w:rPr>
                <w:rFonts w:ascii="Arial" w:hAnsi="Arial"/>
                <w:sz w:val="22"/>
                <w:szCs w:val="22"/>
              </w:rPr>
              <w:t>EU</w:t>
            </w:r>
          </w:p>
        </w:tc>
        <w:tc>
          <w:tcPr>
            <w:tcW w:w="3563"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rPr>
                <w:rFonts w:ascii="Arial" w:hAnsi="Arial"/>
                <w:sz w:val="22"/>
                <w:szCs w:val="22"/>
                <w:lang w:val="en-US"/>
              </w:rPr>
            </w:pPr>
            <w:r w:rsidRPr="00E173D0">
              <w:rPr>
                <w:rFonts w:ascii="Arial" w:eastAsiaTheme="minorEastAsia" w:hAnsi="Arial"/>
                <w:bCs/>
                <w:sz w:val="22"/>
                <w:szCs w:val="22"/>
                <w:lang w:val="en-US"/>
              </w:rPr>
              <w:t>Acceptable Means of Compliance (AMC) and Gu</w:t>
            </w:r>
            <w:r>
              <w:rPr>
                <w:rFonts w:ascii="Arial" w:eastAsiaTheme="minorEastAsia" w:hAnsi="Arial"/>
                <w:bCs/>
                <w:sz w:val="22"/>
                <w:szCs w:val="22"/>
                <w:lang w:val="en-US"/>
              </w:rPr>
              <w:t>idance Material (GM) to Annex I</w:t>
            </w:r>
            <w:r w:rsidRPr="00E173D0">
              <w:rPr>
                <w:rFonts w:ascii="Arial" w:eastAsiaTheme="minorEastAsia" w:hAnsi="Arial"/>
                <w:bCs/>
                <w:sz w:val="22"/>
                <w:szCs w:val="22"/>
                <w:lang w:val="en-US"/>
              </w:rPr>
              <w:t xml:space="preserve"> (PART-</w:t>
            </w:r>
            <w:r>
              <w:rPr>
                <w:rFonts w:ascii="Arial" w:eastAsiaTheme="minorEastAsia" w:hAnsi="Arial"/>
                <w:bCs/>
                <w:sz w:val="22"/>
                <w:szCs w:val="22"/>
                <w:lang w:val="en-US"/>
              </w:rPr>
              <w:t>21</w:t>
            </w:r>
            <w:r w:rsidRPr="00E173D0">
              <w:rPr>
                <w:rFonts w:ascii="Arial" w:eastAsiaTheme="minorEastAsia" w:hAnsi="Arial"/>
                <w:bCs/>
                <w:sz w:val="22"/>
                <w:szCs w:val="22"/>
                <w:lang w:val="en-US"/>
              </w:rPr>
              <w:t>)</w:t>
            </w:r>
          </w:p>
        </w:tc>
        <w:tc>
          <w:tcPr>
            <w:tcW w:w="1701"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jc w:val="center"/>
              <w:rPr>
                <w:rFonts w:ascii="Arial" w:hAnsi="Arial"/>
                <w:sz w:val="22"/>
                <w:szCs w:val="22"/>
                <w:lang w:val="en-US"/>
              </w:rPr>
            </w:pPr>
            <w:r>
              <w:rPr>
                <w:rFonts w:ascii="Arial" w:eastAsiaTheme="minorEastAsia" w:hAnsi="Arial"/>
                <w:bCs/>
                <w:sz w:val="22"/>
                <w:szCs w:val="22"/>
              </w:rPr>
              <w:t>Issue 2</w:t>
            </w:r>
          </w:p>
        </w:tc>
        <w:tc>
          <w:tcPr>
            <w:tcW w:w="1417"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jc w:val="center"/>
              <w:rPr>
                <w:rFonts w:ascii="Arial" w:hAnsi="Arial"/>
                <w:sz w:val="22"/>
                <w:szCs w:val="22"/>
                <w:lang w:val="en-US"/>
              </w:rPr>
            </w:pPr>
            <w:r>
              <w:rPr>
                <w:rFonts w:ascii="Arial" w:hAnsi="Arial"/>
                <w:sz w:val="22"/>
                <w:szCs w:val="22"/>
              </w:rPr>
              <w:t>30/10/2012</w:t>
            </w:r>
          </w:p>
        </w:tc>
      </w:tr>
      <w:tr w:rsidR="005976DE" w:rsidRPr="00A9212E" w:rsidTr="00E173D0">
        <w:trPr>
          <w:trHeight w:val="263"/>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bl>
    <w:p w:rsidR="005976DE" w:rsidRPr="00E173D0" w:rsidRDefault="005976DE" w:rsidP="005976DE">
      <w:pPr>
        <w:spacing w:after="160" w:line="254" w:lineRule="auto"/>
        <w:rPr>
          <w:iCs/>
          <w:spacing w:val="-2"/>
          <w:lang w:val="en-US"/>
        </w:rPr>
      </w:pPr>
      <w:r w:rsidRPr="00E173D0">
        <w:rPr>
          <w:lang w:val="en-US"/>
        </w:rPr>
        <w:br w:type="page"/>
      </w:r>
    </w:p>
    <w:p w:rsidR="009D6845" w:rsidRPr="009D6845" w:rsidRDefault="009D6845" w:rsidP="009D6845">
      <w:pPr>
        <w:tabs>
          <w:tab w:val="left" w:leader="dot" w:pos="920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TABLE OFCONTENTS</w:t>
      </w:r>
    </w:p>
    <w:p w:rsidR="00782892" w:rsidRPr="005976DE" w:rsidRDefault="00782892" w:rsidP="00004201">
      <w:pPr>
        <w:tabs>
          <w:tab w:val="left" w:leader="dot" w:pos="9355"/>
        </w:tabs>
        <w:spacing w:before="120" w:after="120"/>
        <w:jc w:val="both"/>
        <w:rPr>
          <w:rFonts w:ascii="Arial" w:eastAsia="Arial" w:hAnsi="Arial"/>
          <w:sz w:val="22"/>
          <w:szCs w:val="22"/>
          <w:lang w:val="en-US"/>
        </w:rPr>
      </w:pPr>
      <w:r w:rsidRPr="005976DE">
        <w:rPr>
          <w:rFonts w:ascii="Arial" w:eastAsia="Arial" w:hAnsi="Arial"/>
          <w:sz w:val="22"/>
          <w:szCs w:val="22"/>
          <w:lang w:val="en-US"/>
        </w:rPr>
        <w:t>TERMINOLOGY</w:t>
      </w:r>
      <w:r w:rsidR="005D3AE1">
        <w:rPr>
          <w:rFonts w:ascii="Arial" w:eastAsia="Arial" w:hAnsi="Arial"/>
          <w:sz w:val="22"/>
          <w:szCs w:val="22"/>
          <w:lang w:val="en-US"/>
        </w:rPr>
        <w:t xml:space="preserve">                                                                                                                       </w:t>
      </w:r>
      <w:r w:rsidR="00C258D3">
        <w:rPr>
          <w:rFonts w:ascii="Arial" w:eastAsia="Arial" w:hAnsi="Arial"/>
          <w:sz w:val="22"/>
          <w:szCs w:val="22"/>
          <w:lang w:val="en-US"/>
        </w:rPr>
        <w:t>9</w:t>
      </w:r>
    </w:p>
    <w:p w:rsidR="00782892" w:rsidRPr="005976DE" w:rsidRDefault="00782892" w:rsidP="00004201">
      <w:pPr>
        <w:tabs>
          <w:tab w:val="left" w:leader="dot" w:pos="9070"/>
        </w:tabs>
        <w:spacing w:before="120" w:after="120"/>
        <w:jc w:val="both"/>
        <w:rPr>
          <w:rFonts w:ascii="Arial" w:eastAsia="Arial" w:hAnsi="Arial"/>
          <w:sz w:val="22"/>
          <w:szCs w:val="22"/>
          <w:lang w:val="en-US"/>
        </w:rPr>
      </w:pPr>
      <w:r w:rsidRPr="005976DE">
        <w:rPr>
          <w:rFonts w:ascii="Arial" w:eastAsia="Arial" w:hAnsi="Arial"/>
          <w:sz w:val="22"/>
          <w:szCs w:val="22"/>
          <w:lang w:val="en-US"/>
        </w:rPr>
        <w:t>SECTION A</w:t>
      </w:r>
      <w:r w:rsidR="005D3AE1">
        <w:rPr>
          <w:rFonts w:ascii="Arial" w:eastAsia="Arial" w:hAnsi="Arial"/>
          <w:sz w:val="22"/>
          <w:szCs w:val="22"/>
          <w:lang w:val="en-US"/>
        </w:rPr>
        <w:t xml:space="preserve">                                                                                                                              </w:t>
      </w:r>
      <w:r w:rsidR="00C258D3">
        <w:rPr>
          <w:rFonts w:ascii="Arial" w:eastAsia="Arial" w:hAnsi="Arial"/>
          <w:sz w:val="22"/>
          <w:szCs w:val="22"/>
          <w:lang w:val="en-US"/>
        </w:rPr>
        <w:t>10</w:t>
      </w:r>
    </w:p>
    <w:p w:rsidR="00782892" w:rsidRPr="005976DE" w:rsidRDefault="00782892" w:rsidP="00004201">
      <w:pPr>
        <w:tabs>
          <w:tab w:val="left" w:leader="dot" w:pos="9214"/>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A </w:t>
      </w:r>
      <w:r w:rsidR="00004201">
        <w:rPr>
          <w:rFonts w:ascii="Arial" w:eastAsia="Arial" w:hAnsi="Arial"/>
          <w:sz w:val="22"/>
          <w:szCs w:val="22"/>
          <w:lang w:val="en-US"/>
        </w:rPr>
        <w:t>–</w:t>
      </w:r>
      <w:r w:rsidRPr="005976DE">
        <w:rPr>
          <w:rFonts w:ascii="Arial" w:eastAsia="Arial" w:hAnsi="Arial"/>
          <w:sz w:val="22"/>
          <w:szCs w:val="22"/>
          <w:lang w:val="en-US"/>
        </w:rPr>
        <w:t xml:space="preserve"> GENERAL</w:t>
      </w:r>
      <w:r w:rsidR="005D3AE1">
        <w:rPr>
          <w:rFonts w:ascii="Arial" w:eastAsia="Arial" w:hAnsi="Arial"/>
          <w:sz w:val="22"/>
          <w:szCs w:val="22"/>
          <w:lang w:val="en-US"/>
        </w:rPr>
        <w:t xml:space="preserve">                                                                                                        </w:t>
      </w:r>
      <w:r w:rsidR="00C258D3">
        <w:rPr>
          <w:rFonts w:ascii="Arial" w:eastAsia="Arial" w:hAnsi="Arial"/>
          <w:sz w:val="22"/>
          <w:szCs w:val="22"/>
          <w:lang w:val="en-US"/>
        </w:rPr>
        <w:t>11</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B – TYPE-CERTIFICATES</w:t>
      </w:r>
      <w:r w:rsidR="005D3AE1">
        <w:rPr>
          <w:rFonts w:ascii="Arial" w:eastAsia="Arial" w:hAnsi="Arial"/>
          <w:sz w:val="22"/>
          <w:szCs w:val="22"/>
          <w:lang w:val="en-US"/>
        </w:rPr>
        <w:t xml:space="preserve">                                                                                     </w:t>
      </w:r>
      <w:r w:rsidR="00C258D3">
        <w:rPr>
          <w:rFonts w:ascii="Arial" w:eastAsia="Arial" w:hAnsi="Arial"/>
          <w:sz w:val="22"/>
          <w:szCs w:val="22"/>
          <w:lang w:val="en-US"/>
        </w:rPr>
        <w:t>12</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C – NOT APPLICABLE</w:t>
      </w:r>
      <w:r w:rsidR="005D3AE1">
        <w:rPr>
          <w:rFonts w:ascii="Arial" w:eastAsia="Arial" w:hAnsi="Arial"/>
          <w:sz w:val="22"/>
          <w:szCs w:val="22"/>
          <w:lang w:val="en-US"/>
        </w:rPr>
        <w:t xml:space="preserve">                                                                                           </w:t>
      </w:r>
      <w:r w:rsidR="00C258D3">
        <w:rPr>
          <w:rFonts w:ascii="Arial" w:eastAsia="Arial" w:hAnsi="Arial"/>
          <w:sz w:val="22"/>
          <w:szCs w:val="22"/>
          <w:lang w:val="en-US"/>
        </w:rPr>
        <w:t>13</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D – CHANGES TO TYPE-CERTIFICATE</w:t>
      </w:r>
      <w:r w:rsidR="005D3AE1">
        <w:rPr>
          <w:rFonts w:ascii="Arial" w:eastAsia="Arial" w:hAnsi="Arial"/>
          <w:sz w:val="22"/>
          <w:szCs w:val="22"/>
          <w:lang w:val="en-US"/>
        </w:rPr>
        <w:t xml:space="preserve">                                                               </w:t>
      </w:r>
      <w:r w:rsidR="00C258D3">
        <w:rPr>
          <w:rFonts w:ascii="Arial" w:eastAsia="Arial" w:hAnsi="Arial"/>
          <w:sz w:val="22"/>
          <w:szCs w:val="22"/>
          <w:lang w:val="en-US"/>
        </w:rPr>
        <w:t>14</w:t>
      </w:r>
    </w:p>
    <w:p w:rsidR="00782892" w:rsidRPr="00C258D3" w:rsidRDefault="00782892" w:rsidP="00782892">
      <w:pPr>
        <w:tabs>
          <w:tab w:val="left" w:leader="dot" w:pos="9100"/>
        </w:tabs>
        <w:spacing w:before="120" w:after="120"/>
        <w:jc w:val="both"/>
        <w:rPr>
          <w:rFonts w:ascii="Arial" w:eastAsia="Arial" w:hAnsi="Arial"/>
          <w:sz w:val="22"/>
          <w:szCs w:val="22"/>
        </w:rPr>
      </w:pPr>
      <w:r w:rsidRPr="00C258D3">
        <w:rPr>
          <w:rFonts w:ascii="Arial" w:eastAsia="Arial" w:hAnsi="Arial"/>
          <w:sz w:val="22"/>
          <w:szCs w:val="22"/>
        </w:rPr>
        <w:t>SUBPART E – SUPPLEMENTAL TYPE-CERTIFICATES</w:t>
      </w:r>
      <w:r w:rsidR="005D3AE1" w:rsidRPr="00C258D3">
        <w:rPr>
          <w:rFonts w:ascii="Arial" w:eastAsia="Arial" w:hAnsi="Arial"/>
          <w:sz w:val="22"/>
          <w:szCs w:val="22"/>
        </w:rPr>
        <w:t xml:space="preserve">                                                        </w:t>
      </w:r>
      <w:r w:rsidR="00C258D3" w:rsidRPr="00C258D3">
        <w:rPr>
          <w:rFonts w:ascii="Arial" w:eastAsia="Arial" w:hAnsi="Arial"/>
          <w:sz w:val="22"/>
          <w:szCs w:val="22"/>
        </w:rPr>
        <w:t>15</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F – PRODUCTION WITHOUT PRODUCTION ORGANISATION APPROVAL</w:t>
      </w:r>
      <w:r w:rsidR="005D3AE1">
        <w:rPr>
          <w:rFonts w:ascii="Arial" w:eastAsia="Arial" w:hAnsi="Arial"/>
          <w:sz w:val="22"/>
          <w:szCs w:val="22"/>
          <w:lang w:val="en-US"/>
        </w:rPr>
        <w:t xml:space="preserve">      </w:t>
      </w:r>
      <w:r w:rsidR="00C258D3">
        <w:rPr>
          <w:rFonts w:ascii="Arial" w:eastAsia="Arial" w:hAnsi="Arial"/>
          <w:sz w:val="22"/>
          <w:szCs w:val="22"/>
          <w:lang w:val="en-US"/>
        </w:rPr>
        <w:t>16</w:t>
      </w:r>
    </w:p>
    <w:p w:rsidR="00004201" w:rsidRDefault="00782892" w:rsidP="00004201">
      <w:pPr>
        <w:tabs>
          <w:tab w:val="left" w:leader="dot" w:pos="8980"/>
        </w:tabs>
        <w:jc w:val="both"/>
        <w:rPr>
          <w:rFonts w:ascii="Arial" w:eastAsia="Arial" w:hAnsi="Arial"/>
          <w:sz w:val="22"/>
          <w:szCs w:val="22"/>
          <w:lang w:val="en-US"/>
        </w:rPr>
      </w:pPr>
      <w:r w:rsidRPr="005976DE">
        <w:rPr>
          <w:rFonts w:ascii="Arial" w:eastAsia="Arial" w:hAnsi="Arial"/>
          <w:sz w:val="22"/>
          <w:szCs w:val="22"/>
          <w:lang w:val="en-US"/>
        </w:rPr>
        <w:t xml:space="preserve">SUBPART G – PRODUCTION ORGANISATION APPROVAL FOR PRODUCTS, PARTS </w:t>
      </w:r>
    </w:p>
    <w:p w:rsidR="00782892" w:rsidRPr="005976DE" w:rsidRDefault="00004201" w:rsidP="00004201">
      <w:pPr>
        <w:tabs>
          <w:tab w:val="left" w:leader="dot" w:pos="8980"/>
        </w:tabs>
        <w:jc w:val="both"/>
        <w:rPr>
          <w:rFonts w:ascii="Arial" w:eastAsia="Arial" w:hAnsi="Arial"/>
          <w:sz w:val="22"/>
          <w:szCs w:val="22"/>
          <w:lang w:val="en-US"/>
        </w:rPr>
      </w:pPr>
      <w:r>
        <w:rPr>
          <w:rFonts w:ascii="Arial" w:eastAsia="Arial" w:hAnsi="Arial"/>
          <w:sz w:val="22"/>
          <w:szCs w:val="22"/>
          <w:lang w:val="en-US"/>
        </w:rPr>
        <w:t xml:space="preserve">                         </w:t>
      </w:r>
      <w:r w:rsidR="00782892" w:rsidRPr="005976DE">
        <w:rPr>
          <w:rFonts w:ascii="Arial" w:eastAsia="Arial" w:hAnsi="Arial"/>
          <w:sz w:val="22"/>
          <w:szCs w:val="22"/>
          <w:lang w:val="en-US"/>
        </w:rPr>
        <w:t>AND APPLIANCE</w:t>
      </w:r>
      <w:r>
        <w:rPr>
          <w:rFonts w:ascii="Arial" w:eastAsia="Arial" w:hAnsi="Arial"/>
          <w:sz w:val="22"/>
          <w:szCs w:val="22"/>
          <w:lang w:val="en-US"/>
        </w:rPr>
        <w:tab/>
      </w:r>
      <w:r w:rsidR="00C258D3">
        <w:rPr>
          <w:rFonts w:ascii="Arial" w:eastAsia="Arial" w:hAnsi="Arial"/>
          <w:sz w:val="22"/>
          <w:szCs w:val="22"/>
          <w:lang w:val="en-US"/>
        </w:rPr>
        <w:t>17</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H – AIRWORTHINESS CERTIFICATES</w:t>
      </w:r>
      <w:r w:rsidR="00004201">
        <w:rPr>
          <w:rFonts w:ascii="Arial" w:eastAsia="Arial" w:hAnsi="Arial"/>
          <w:sz w:val="22"/>
          <w:szCs w:val="22"/>
          <w:lang w:val="en-US"/>
        </w:rPr>
        <w:tab/>
      </w:r>
      <w:r w:rsidR="00C258D3">
        <w:rPr>
          <w:rFonts w:ascii="Arial" w:eastAsia="Arial" w:hAnsi="Arial"/>
          <w:sz w:val="22"/>
          <w:szCs w:val="22"/>
          <w:lang w:val="en-US"/>
        </w:rPr>
        <w:t>18</w:t>
      </w:r>
    </w:p>
    <w:p w:rsidR="00782892"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I – NOISE CERTIFICATES</w:t>
      </w:r>
      <w:r w:rsidR="00004201">
        <w:rPr>
          <w:rFonts w:ascii="Arial" w:eastAsia="Arial" w:hAnsi="Arial"/>
          <w:sz w:val="22"/>
          <w:szCs w:val="22"/>
          <w:lang w:val="en-US"/>
        </w:rPr>
        <w:tab/>
      </w:r>
      <w:r w:rsidR="00C258D3">
        <w:rPr>
          <w:rFonts w:ascii="Arial" w:eastAsia="Arial" w:hAnsi="Arial"/>
          <w:sz w:val="22"/>
          <w:szCs w:val="22"/>
          <w:lang w:val="en-US"/>
        </w:rPr>
        <w:t>19</w:t>
      </w:r>
    </w:p>
    <w:p w:rsidR="00ED3B92" w:rsidRPr="005976DE" w:rsidRDefault="00ED3B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J – DESIGN ORGANISATION APPROVAL</w:t>
      </w:r>
      <w:r w:rsidRPr="005976DE">
        <w:rPr>
          <w:rFonts w:ascii="Arial" w:eastAsia="Times New Roman" w:hAnsi="Arial"/>
          <w:sz w:val="22"/>
          <w:szCs w:val="22"/>
          <w:lang w:val="en-US"/>
        </w:rPr>
        <w:tab/>
      </w:r>
      <w:r w:rsidR="00C258D3">
        <w:rPr>
          <w:rFonts w:ascii="Arial" w:eastAsia="Times New Roman" w:hAnsi="Arial"/>
          <w:sz w:val="22"/>
          <w:szCs w:val="22"/>
          <w:lang w:val="en-US"/>
        </w:rPr>
        <w:t>20</w:t>
      </w:r>
    </w:p>
    <w:p w:rsidR="00782892" w:rsidRPr="005976DE" w:rsidRDefault="00782892" w:rsidP="00782892">
      <w:pPr>
        <w:tabs>
          <w:tab w:val="left" w:leader="dot" w:pos="8980"/>
        </w:tabs>
        <w:spacing w:before="120" w:after="120"/>
        <w:jc w:val="both"/>
        <w:rPr>
          <w:rFonts w:ascii="Arial" w:eastAsia="Arial" w:hAnsi="Arial"/>
          <w:sz w:val="22"/>
          <w:szCs w:val="22"/>
          <w:lang w:val="en-US"/>
        </w:rPr>
      </w:pPr>
      <w:bookmarkStart w:id="1" w:name="page6"/>
      <w:bookmarkEnd w:id="1"/>
      <w:r w:rsidRPr="005976DE">
        <w:rPr>
          <w:rFonts w:ascii="Arial" w:eastAsia="Arial" w:hAnsi="Arial"/>
          <w:sz w:val="22"/>
          <w:szCs w:val="22"/>
          <w:lang w:val="en-US"/>
        </w:rPr>
        <w:t>SUBPART K – PARTS AND APPLIANCES</w:t>
      </w:r>
      <w:r w:rsidR="00004201">
        <w:rPr>
          <w:rFonts w:ascii="Arial" w:eastAsia="Arial" w:hAnsi="Arial"/>
          <w:sz w:val="22"/>
          <w:szCs w:val="22"/>
          <w:lang w:val="en-US"/>
        </w:rPr>
        <w:tab/>
      </w:r>
      <w:r w:rsidR="00C258D3">
        <w:rPr>
          <w:rFonts w:ascii="Arial" w:eastAsia="Arial" w:hAnsi="Arial"/>
          <w:sz w:val="22"/>
          <w:szCs w:val="22"/>
          <w:lang w:val="en-US"/>
        </w:rPr>
        <w:t>21</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L – NOT APPLICABLE</w:t>
      </w:r>
      <w:r w:rsidR="00004201">
        <w:rPr>
          <w:rFonts w:ascii="Arial" w:eastAsia="Arial" w:hAnsi="Arial"/>
          <w:sz w:val="22"/>
          <w:szCs w:val="22"/>
          <w:lang w:val="en-US"/>
        </w:rPr>
        <w:tab/>
      </w:r>
      <w:r w:rsidR="00C258D3">
        <w:rPr>
          <w:rFonts w:ascii="Arial" w:eastAsia="Arial" w:hAnsi="Arial"/>
          <w:sz w:val="22"/>
          <w:szCs w:val="22"/>
          <w:lang w:val="en-US"/>
        </w:rPr>
        <w:t>22</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M </w:t>
      </w:r>
      <w:r w:rsidR="00004201">
        <w:rPr>
          <w:rFonts w:ascii="Arial" w:eastAsia="Arial" w:hAnsi="Arial"/>
          <w:sz w:val="22"/>
          <w:szCs w:val="22"/>
          <w:lang w:val="en-US"/>
        </w:rPr>
        <w:t>–</w:t>
      </w:r>
      <w:r w:rsidRPr="005976DE">
        <w:rPr>
          <w:rFonts w:ascii="Arial" w:eastAsia="Arial" w:hAnsi="Arial"/>
          <w:sz w:val="22"/>
          <w:szCs w:val="22"/>
          <w:lang w:val="en-US"/>
        </w:rPr>
        <w:t xml:space="preserve"> REPAIRS</w:t>
      </w:r>
      <w:r w:rsidR="00004201">
        <w:rPr>
          <w:rFonts w:ascii="Arial" w:eastAsia="Arial" w:hAnsi="Arial"/>
          <w:sz w:val="22"/>
          <w:szCs w:val="22"/>
          <w:lang w:val="en-US"/>
        </w:rPr>
        <w:tab/>
      </w:r>
      <w:r w:rsidR="00C258D3">
        <w:rPr>
          <w:rFonts w:ascii="Arial" w:eastAsia="Arial" w:hAnsi="Arial"/>
          <w:sz w:val="22"/>
          <w:szCs w:val="22"/>
          <w:lang w:val="en-US"/>
        </w:rPr>
        <w:t>23</w:t>
      </w:r>
    </w:p>
    <w:p w:rsidR="00782892" w:rsidRPr="005976DE" w:rsidRDefault="00004201" w:rsidP="00782892">
      <w:pPr>
        <w:tabs>
          <w:tab w:val="left" w:leader="dot" w:pos="8980"/>
        </w:tabs>
        <w:spacing w:before="120" w:after="120"/>
        <w:jc w:val="both"/>
        <w:rPr>
          <w:rFonts w:ascii="Arial" w:eastAsia="Arial" w:hAnsi="Arial"/>
          <w:sz w:val="22"/>
          <w:szCs w:val="22"/>
          <w:lang w:val="en-US"/>
        </w:rPr>
      </w:pPr>
      <w:r>
        <w:rPr>
          <w:rFonts w:ascii="Arial" w:eastAsia="Arial" w:hAnsi="Arial"/>
          <w:sz w:val="22"/>
          <w:szCs w:val="22"/>
          <w:lang w:val="en-US"/>
        </w:rPr>
        <w:t>SUBPART N – NOT APPLICABLE</w:t>
      </w:r>
      <w:r>
        <w:rPr>
          <w:rFonts w:ascii="Arial" w:eastAsia="Arial" w:hAnsi="Arial"/>
          <w:sz w:val="22"/>
          <w:szCs w:val="22"/>
          <w:lang w:val="en-US"/>
        </w:rPr>
        <w:tab/>
      </w:r>
      <w:r w:rsidR="00C258D3">
        <w:rPr>
          <w:rFonts w:ascii="Arial" w:eastAsia="Arial" w:hAnsi="Arial"/>
          <w:sz w:val="22"/>
          <w:szCs w:val="22"/>
          <w:lang w:val="en-US"/>
        </w:rPr>
        <w:t>24</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O –</w:t>
      </w:r>
      <w:r w:rsidR="00CF5044">
        <w:rPr>
          <w:rFonts w:ascii="Arial" w:eastAsia="Arial" w:hAnsi="Arial"/>
          <w:sz w:val="22"/>
          <w:szCs w:val="22"/>
          <w:lang w:val="en-US"/>
        </w:rPr>
        <w:t xml:space="preserve"> T</w:t>
      </w:r>
      <w:r w:rsidRPr="005976DE">
        <w:rPr>
          <w:rFonts w:ascii="Arial" w:eastAsia="Arial" w:hAnsi="Arial"/>
          <w:sz w:val="22"/>
          <w:szCs w:val="22"/>
          <w:lang w:val="en-US"/>
        </w:rPr>
        <w:t>ECHNICAL STANDARD ORDER AUTHORISATIONS</w:t>
      </w:r>
      <w:r w:rsidR="00004201">
        <w:rPr>
          <w:rFonts w:ascii="Arial" w:eastAsia="Arial" w:hAnsi="Arial"/>
          <w:sz w:val="22"/>
          <w:szCs w:val="22"/>
          <w:lang w:val="en-US"/>
        </w:rPr>
        <w:tab/>
      </w:r>
      <w:r w:rsidR="00C258D3">
        <w:rPr>
          <w:rFonts w:ascii="Arial" w:eastAsia="Arial" w:hAnsi="Arial"/>
          <w:sz w:val="22"/>
          <w:szCs w:val="22"/>
          <w:lang w:val="en-US"/>
        </w:rPr>
        <w:t>25</w:t>
      </w:r>
    </w:p>
    <w:p w:rsidR="00782892"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P – </w:t>
      </w:r>
      <w:r w:rsidR="003013BC">
        <w:rPr>
          <w:rFonts w:ascii="Arial" w:eastAsia="Arial" w:hAnsi="Arial"/>
          <w:sz w:val="22"/>
          <w:szCs w:val="22"/>
          <w:lang w:val="en-US"/>
        </w:rPr>
        <w:t>PERMIT TO FLY</w:t>
      </w:r>
      <w:r w:rsidR="00C258D3">
        <w:rPr>
          <w:rFonts w:ascii="Arial" w:eastAsia="Arial" w:hAnsi="Arial"/>
          <w:sz w:val="22"/>
          <w:szCs w:val="22"/>
          <w:lang w:val="en-US"/>
        </w:rPr>
        <w:tab/>
        <w:t>26</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to Subpart P ..........................................................................................</w:t>
      </w:r>
      <w:r w:rsidR="003013BC" w:rsidRP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26</w:t>
      </w:r>
    </w:p>
    <w:p w:rsidR="00004201" w:rsidRDefault="00160132" w:rsidP="00004201">
      <w:pPr>
        <w:tabs>
          <w:tab w:val="left" w:leader="dot" w:pos="8980"/>
        </w:tabs>
        <w:ind w:left="198"/>
        <w:jc w:val="both"/>
        <w:rPr>
          <w:rFonts w:ascii="Arial" w:hAnsi="Arial"/>
          <w:sz w:val="22"/>
          <w:szCs w:val="22"/>
          <w:lang w:val="en-US"/>
        </w:rPr>
      </w:pPr>
      <w:r w:rsidRPr="003013BC">
        <w:rPr>
          <w:rFonts w:ascii="Arial" w:hAnsi="Arial"/>
          <w:sz w:val="22"/>
          <w:szCs w:val="22"/>
          <w:lang w:val="en-US"/>
        </w:rPr>
        <w:t>GM 21.A.701</w:t>
      </w:r>
      <w:r w:rsidR="00004201">
        <w:rPr>
          <w:rFonts w:ascii="Arial" w:hAnsi="Arial"/>
          <w:sz w:val="22"/>
          <w:szCs w:val="22"/>
          <w:lang w:val="en-US"/>
        </w:rPr>
        <w:t xml:space="preserve"> </w:t>
      </w:r>
      <w:r w:rsidRPr="003013BC">
        <w:rPr>
          <w:rFonts w:ascii="Arial" w:hAnsi="Arial"/>
          <w:sz w:val="22"/>
          <w:szCs w:val="22"/>
          <w:lang w:val="en-US"/>
        </w:rPr>
        <w:t xml:space="preserve">(a) </w:t>
      </w:r>
      <w:r w:rsidR="00004201">
        <w:rPr>
          <w:rFonts w:ascii="Arial" w:hAnsi="Arial"/>
          <w:sz w:val="22"/>
          <w:szCs w:val="22"/>
          <w:lang w:val="en-US"/>
        </w:rPr>
        <w:t xml:space="preserve">- </w:t>
      </w:r>
      <w:r w:rsidRPr="003013BC">
        <w:rPr>
          <w:rFonts w:ascii="Arial" w:hAnsi="Arial"/>
          <w:sz w:val="22"/>
          <w:szCs w:val="22"/>
          <w:lang w:val="en-US"/>
        </w:rPr>
        <w:t>Permit to fly when certificate of airworthiness or restricted certificate</w:t>
      </w:r>
    </w:p>
    <w:p w:rsidR="00160132" w:rsidRPr="003013BC" w:rsidRDefault="00004201" w:rsidP="00004201">
      <w:pPr>
        <w:tabs>
          <w:tab w:val="left" w:leader="dot" w:pos="8980"/>
        </w:tabs>
        <w:ind w:left="198"/>
        <w:jc w:val="both"/>
        <w:rPr>
          <w:rFonts w:ascii="Arial" w:hAnsi="Arial"/>
          <w:sz w:val="22"/>
          <w:szCs w:val="22"/>
          <w:lang w:val="en-US"/>
        </w:rPr>
      </w:pPr>
      <w:r>
        <w:rPr>
          <w:rFonts w:ascii="Arial" w:hAnsi="Arial"/>
          <w:sz w:val="22"/>
          <w:szCs w:val="22"/>
          <w:lang w:val="en-US"/>
        </w:rPr>
        <w:t xml:space="preserve">                             </w:t>
      </w:r>
      <w:r w:rsidR="00160132" w:rsidRPr="003013BC">
        <w:rPr>
          <w:rFonts w:ascii="Arial" w:hAnsi="Arial"/>
          <w:sz w:val="22"/>
          <w:szCs w:val="22"/>
          <w:lang w:val="en-US"/>
        </w:rPr>
        <w:t>of airworthiness is not appropriate ...................................</w:t>
      </w:r>
      <w:r>
        <w:rPr>
          <w:rFonts w:ascii="Arial" w:hAnsi="Arial"/>
          <w:sz w:val="22"/>
          <w:szCs w:val="22"/>
          <w:lang w:val="en-US"/>
        </w:rPr>
        <w:t>.................</w:t>
      </w:r>
      <w:r>
        <w:rPr>
          <w:rFonts w:ascii="Arial" w:hAnsi="Arial"/>
          <w:sz w:val="22"/>
          <w:szCs w:val="22"/>
          <w:lang w:val="en-US"/>
        </w:rPr>
        <w:tab/>
      </w:r>
      <w:r w:rsidR="0009434D">
        <w:rPr>
          <w:rFonts w:ascii="Arial" w:hAnsi="Arial"/>
          <w:sz w:val="22"/>
          <w:szCs w:val="22"/>
          <w:lang w:val="en-US"/>
        </w:rPr>
        <w:t>30</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21.A.701 </w:t>
      </w:r>
      <w:r w:rsidR="00004201">
        <w:rPr>
          <w:rFonts w:ascii="Arial" w:hAnsi="Arial"/>
          <w:sz w:val="22"/>
          <w:szCs w:val="22"/>
          <w:lang w:val="en-US"/>
        </w:rPr>
        <w:t xml:space="preserve">- </w:t>
      </w:r>
      <w:r w:rsidRPr="003013BC">
        <w:rPr>
          <w:rFonts w:ascii="Arial" w:hAnsi="Arial"/>
          <w:sz w:val="22"/>
          <w:szCs w:val="22"/>
          <w:lang w:val="en-US"/>
        </w:rPr>
        <w:t>Scope ..................................................................................</w:t>
      </w:r>
      <w:r w:rsidR="003013BC">
        <w:rPr>
          <w:rFonts w:ascii="Arial" w:hAnsi="Arial"/>
          <w:sz w:val="22"/>
          <w:szCs w:val="22"/>
          <w:lang w:val="en-US"/>
        </w:rPr>
        <w:t>.........................</w:t>
      </w:r>
      <w:r w:rsidR="0009434D">
        <w:rPr>
          <w:rFonts w:ascii="Arial" w:hAnsi="Arial"/>
          <w:sz w:val="22"/>
          <w:szCs w:val="22"/>
          <w:lang w:val="en-US"/>
        </w:rPr>
        <w:t xml:space="preserve"> 31</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21.A.703 </w:t>
      </w:r>
      <w:r w:rsidR="00004201">
        <w:rPr>
          <w:rFonts w:ascii="Arial" w:hAnsi="Arial"/>
          <w:sz w:val="22"/>
          <w:szCs w:val="22"/>
          <w:lang w:val="en-US"/>
        </w:rPr>
        <w:t xml:space="preserve">- </w:t>
      </w:r>
      <w:r w:rsidRPr="003013BC">
        <w:rPr>
          <w:rFonts w:ascii="Arial" w:hAnsi="Arial"/>
          <w:sz w:val="22"/>
          <w:szCs w:val="22"/>
          <w:lang w:val="en-US"/>
        </w:rPr>
        <w:t>Applicant for a permit to fly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21.A.705 </w:t>
      </w:r>
      <w:r w:rsidR="00004201">
        <w:rPr>
          <w:rFonts w:ascii="Arial" w:hAnsi="Arial"/>
          <w:sz w:val="22"/>
          <w:szCs w:val="22"/>
          <w:lang w:val="en-US"/>
        </w:rPr>
        <w:t xml:space="preserve">- </w:t>
      </w:r>
      <w:r w:rsidRPr="003013BC">
        <w:rPr>
          <w:rFonts w:ascii="Arial" w:hAnsi="Arial"/>
          <w:sz w:val="22"/>
          <w:szCs w:val="22"/>
          <w:lang w:val="en-US"/>
        </w:rPr>
        <w:t>Competent authority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21.A.707</w:t>
      </w:r>
      <w:r w:rsidR="00004201">
        <w:rPr>
          <w:rFonts w:ascii="Arial" w:hAnsi="Arial"/>
          <w:sz w:val="22"/>
          <w:szCs w:val="22"/>
          <w:lang w:val="en-US"/>
        </w:rPr>
        <w:t xml:space="preserve"> </w:t>
      </w:r>
      <w:r w:rsidRPr="003013BC">
        <w:rPr>
          <w:rFonts w:ascii="Arial" w:hAnsi="Arial"/>
          <w:sz w:val="22"/>
          <w:szCs w:val="22"/>
          <w:lang w:val="en-US"/>
        </w:rPr>
        <w:t xml:space="preserve">(b) </w:t>
      </w:r>
      <w:r w:rsidR="00004201">
        <w:rPr>
          <w:rFonts w:ascii="Arial" w:hAnsi="Arial"/>
          <w:sz w:val="22"/>
          <w:szCs w:val="22"/>
          <w:lang w:val="en-US"/>
        </w:rPr>
        <w:t xml:space="preserve">- </w:t>
      </w:r>
      <w:r w:rsidRPr="003013BC">
        <w:rPr>
          <w:rFonts w:ascii="Arial" w:hAnsi="Arial"/>
          <w:sz w:val="22"/>
          <w:szCs w:val="22"/>
          <w:lang w:val="en-US"/>
        </w:rPr>
        <w:t>Application .......................................................................</w:t>
      </w:r>
      <w:r w:rsidR="003013BC">
        <w:rPr>
          <w:rFonts w:ascii="Arial" w:hAnsi="Arial"/>
          <w:sz w:val="22"/>
          <w:szCs w:val="22"/>
          <w:lang w:val="en-US"/>
        </w:rPr>
        <w:t>................</w:t>
      </w:r>
      <w:r w:rsidR="003013BC">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21.A.708</w:t>
      </w:r>
      <w:r w:rsidR="00004201">
        <w:rPr>
          <w:rFonts w:ascii="Arial" w:hAnsi="Arial"/>
          <w:sz w:val="22"/>
          <w:szCs w:val="22"/>
          <w:lang w:val="en-US"/>
        </w:rPr>
        <w:t xml:space="preserve"> </w:t>
      </w:r>
      <w:r w:rsidRPr="003013BC">
        <w:rPr>
          <w:rFonts w:ascii="Arial" w:hAnsi="Arial"/>
          <w:sz w:val="22"/>
          <w:szCs w:val="22"/>
          <w:lang w:val="en-US"/>
        </w:rPr>
        <w:t>(b)</w:t>
      </w:r>
      <w:r w:rsidR="00004201">
        <w:rPr>
          <w:rFonts w:ascii="Arial" w:hAnsi="Arial"/>
          <w:sz w:val="22"/>
          <w:szCs w:val="22"/>
          <w:lang w:val="en-US"/>
        </w:rPr>
        <w:t xml:space="preserve"> </w:t>
      </w:r>
      <w:r w:rsidRPr="003013BC">
        <w:rPr>
          <w:rFonts w:ascii="Arial" w:hAnsi="Arial"/>
          <w:sz w:val="22"/>
          <w:szCs w:val="22"/>
          <w:lang w:val="en-US"/>
        </w:rPr>
        <w:t xml:space="preserve">(6) </w:t>
      </w:r>
      <w:r w:rsidR="00004201">
        <w:rPr>
          <w:rFonts w:ascii="Arial" w:hAnsi="Arial"/>
          <w:sz w:val="22"/>
          <w:szCs w:val="22"/>
          <w:lang w:val="en-US"/>
        </w:rPr>
        <w:t xml:space="preserve">- </w:t>
      </w:r>
      <w:r w:rsidRPr="003013BC">
        <w:rPr>
          <w:rFonts w:ascii="Arial" w:hAnsi="Arial"/>
          <w:sz w:val="22"/>
          <w:szCs w:val="22"/>
          <w:lang w:val="en-US"/>
        </w:rPr>
        <w:t>Continuing airworthiness .............................................</w:t>
      </w:r>
      <w:r w:rsidR="00004201">
        <w:rPr>
          <w:rFonts w:ascii="Arial" w:hAnsi="Arial"/>
          <w:sz w:val="22"/>
          <w:szCs w:val="22"/>
          <w:lang w:val="en-US"/>
        </w:rPr>
        <w:t>.......................</w:t>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GM1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 xml:space="preserve">- </w:t>
      </w:r>
      <w:r w:rsidRPr="003013BC">
        <w:rPr>
          <w:rFonts w:ascii="Arial" w:hAnsi="Arial"/>
          <w:sz w:val="22"/>
          <w:szCs w:val="22"/>
          <w:lang w:val="en-US"/>
        </w:rPr>
        <w:t>Safe flight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GM2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 xml:space="preserve">- </w:t>
      </w:r>
      <w:r w:rsidRPr="003013BC">
        <w:rPr>
          <w:rFonts w:ascii="Arial" w:hAnsi="Arial"/>
          <w:sz w:val="22"/>
          <w:szCs w:val="22"/>
          <w:lang w:val="en-US"/>
        </w:rPr>
        <w:t>Substantiations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33</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GM3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w:t>
      </w:r>
      <w:r w:rsidRPr="003013BC">
        <w:rPr>
          <w:rFonts w:ascii="Arial" w:hAnsi="Arial"/>
          <w:sz w:val="22"/>
          <w:szCs w:val="22"/>
          <w:lang w:val="en-US"/>
        </w:rPr>
        <w:t>Operation of Overweight Aircraft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33</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21.A.708</w:t>
      </w:r>
      <w:r w:rsidR="00004201">
        <w:rPr>
          <w:rFonts w:ascii="Arial" w:hAnsi="Arial"/>
          <w:sz w:val="22"/>
          <w:szCs w:val="22"/>
          <w:lang w:val="en-US"/>
        </w:rPr>
        <w:t xml:space="preserve"> </w:t>
      </w:r>
      <w:r w:rsidRPr="003013BC">
        <w:rPr>
          <w:rFonts w:ascii="Arial" w:hAnsi="Arial"/>
          <w:sz w:val="22"/>
          <w:szCs w:val="22"/>
          <w:lang w:val="en-US"/>
        </w:rPr>
        <w:t xml:space="preserve">(d) </w:t>
      </w:r>
      <w:r w:rsidR="00004201">
        <w:rPr>
          <w:rFonts w:ascii="Arial" w:hAnsi="Arial"/>
          <w:sz w:val="22"/>
          <w:szCs w:val="22"/>
          <w:lang w:val="en-US"/>
        </w:rPr>
        <w:t xml:space="preserve">- </w:t>
      </w:r>
      <w:r w:rsidRPr="003013BC">
        <w:rPr>
          <w:rFonts w:ascii="Arial" w:hAnsi="Arial"/>
          <w:sz w:val="22"/>
          <w:szCs w:val="22"/>
          <w:lang w:val="en-US"/>
        </w:rPr>
        <w:t>Control of aircraft configuration .......................................</w:t>
      </w:r>
      <w:r w:rsidR="00004201">
        <w:rPr>
          <w:rFonts w:ascii="Arial" w:hAnsi="Arial"/>
          <w:sz w:val="22"/>
          <w:szCs w:val="22"/>
          <w:lang w:val="en-US"/>
        </w:rPr>
        <w:t>.........................</w:t>
      </w:r>
      <w:r w:rsidR="0009434D">
        <w:rPr>
          <w:rFonts w:ascii="Arial" w:hAnsi="Arial"/>
          <w:sz w:val="22"/>
          <w:szCs w:val="22"/>
          <w:lang w:val="en-US"/>
        </w:rPr>
        <w:t>34</w:t>
      </w:r>
    </w:p>
    <w:p w:rsidR="00004201" w:rsidRDefault="00160132" w:rsidP="00004201">
      <w:pPr>
        <w:tabs>
          <w:tab w:val="left" w:leader="dot" w:pos="8980"/>
        </w:tabs>
        <w:ind w:left="198"/>
        <w:jc w:val="both"/>
        <w:rPr>
          <w:rFonts w:ascii="Arial" w:hAnsi="Arial"/>
          <w:sz w:val="22"/>
          <w:szCs w:val="22"/>
          <w:lang w:val="en-US"/>
        </w:rPr>
      </w:pPr>
      <w:r w:rsidRPr="003013BC">
        <w:rPr>
          <w:rFonts w:ascii="Arial" w:hAnsi="Arial"/>
          <w:sz w:val="22"/>
          <w:szCs w:val="22"/>
          <w:lang w:val="en-US"/>
        </w:rPr>
        <w:t>AMC 21.A.709</w:t>
      </w:r>
      <w:r w:rsidR="00004201">
        <w:rPr>
          <w:rFonts w:ascii="Arial" w:hAnsi="Arial"/>
          <w:sz w:val="22"/>
          <w:szCs w:val="22"/>
          <w:lang w:val="en-US"/>
        </w:rPr>
        <w:t xml:space="preserve"> </w:t>
      </w:r>
      <w:r w:rsidRPr="003013BC">
        <w:rPr>
          <w:rFonts w:ascii="Arial" w:hAnsi="Arial"/>
          <w:sz w:val="22"/>
          <w:szCs w:val="22"/>
          <w:lang w:val="en-US"/>
        </w:rPr>
        <w:t xml:space="preserve">(b) </w:t>
      </w:r>
      <w:r w:rsidR="00004201">
        <w:rPr>
          <w:rFonts w:ascii="Arial" w:hAnsi="Arial"/>
          <w:sz w:val="22"/>
          <w:szCs w:val="22"/>
          <w:lang w:val="en-US"/>
        </w:rPr>
        <w:t xml:space="preserve">- </w:t>
      </w:r>
      <w:r w:rsidRPr="003013BC">
        <w:rPr>
          <w:rFonts w:ascii="Arial" w:hAnsi="Arial"/>
          <w:sz w:val="22"/>
          <w:szCs w:val="22"/>
          <w:lang w:val="en-US"/>
        </w:rPr>
        <w:t>Submission of documentation supporting the establishment</w:t>
      </w:r>
    </w:p>
    <w:p w:rsidR="00160132" w:rsidRPr="003013BC" w:rsidRDefault="00004201" w:rsidP="00004201">
      <w:pPr>
        <w:tabs>
          <w:tab w:val="left" w:leader="dot" w:pos="8980"/>
        </w:tabs>
        <w:ind w:left="198"/>
        <w:jc w:val="both"/>
        <w:rPr>
          <w:rFonts w:ascii="Arial" w:hAnsi="Arial"/>
          <w:sz w:val="22"/>
          <w:szCs w:val="22"/>
          <w:lang w:val="en-US"/>
        </w:rPr>
      </w:pPr>
      <w:r>
        <w:rPr>
          <w:rFonts w:ascii="Arial" w:hAnsi="Arial"/>
          <w:sz w:val="22"/>
          <w:szCs w:val="22"/>
          <w:lang w:val="en-US"/>
        </w:rPr>
        <w:t xml:space="preserve">                                </w:t>
      </w:r>
      <w:r w:rsidR="00160132" w:rsidRPr="003013BC">
        <w:rPr>
          <w:rFonts w:ascii="Arial" w:hAnsi="Arial"/>
          <w:sz w:val="22"/>
          <w:szCs w:val="22"/>
          <w:lang w:val="en-US"/>
        </w:rPr>
        <w:t>of flight conditions .........................................................</w:t>
      </w:r>
      <w:r>
        <w:rPr>
          <w:rFonts w:ascii="Arial" w:hAnsi="Arial"/>
          <w:sz w:val="22"/>
          <w:szCs w:val="22"/>
          <w:lang w:val="en-US"/>
        </w:rPr>
        <w:t>...........</w:t>
      </w:r>
      <w:r>
        <w:rPr>
          <w:rFonts w:ascii="Arial" w:hAnsi="Arial"/>
          <w:sz w:val="22"/>
          <w:szCs w:val="22"/>
          <w:lang w:val="en-US"/>
        </w:rPr>
        <w:tab/>
      </w:r>
      <w:r w:rsidR="0009434D">
        <w:rPr>
          <w:rFonts w:ascii="Arial" w:hAnsi="Arial"/>
          <w:sz w:val="22"/>
          <w:szCs w:val="22"/>
          <w:lang w:val="en-US"/>
        </w:rPr>
        <w:t>34</w:t>
      </w:r>
    </w:p>
    <w:p w:rsidR="00160132" w:rsidRPr="00004201" w:rsidRDefault="00004201" w:rsidP="003013BC">
      <w:pPr>
        <w:tabs>
          <w:tab w:val="left" w:leader="dot" w:pos="8980"/>
        </w:tabs>
        <w:spacing w:before="120" w:after="120"/>
        <w:ind w:left="198"/>
        <w:jc w:val="both"/>
        <w:rPr>
          <w:rFonts w:ascii="Arial" w:hAnsi="Arial"/>
          <w:sz w:val="22"/>
          <w:szCs w:val="22"/>
          <w:lang w:val="en-US"/>
        </w:rPr>
      </w:pPr>
      <w:r w:rsidRPr="00004201">
        <w:rPr>
          <w:rFonts w:ascii="Arial" w:hAnsi="Arial"/>
          <w:iCs/>
          <w:sz w:val="22"/>
          <w:szCs w:val="22"/>
          <w:lang w:val="en-US"/>
        </w:rPr>
        <w:t>ASSA-AC F</w:t>
      </w:r>
      <w:r w:rsidR="00160132" w:rsidRPr="00004201">
        <w:rPr>
          <w:rFonts w:ascii="Arial" w:hAnsi="Arial"/>
          <w:iCs/>
          <w:sz w:val="22"/>
          <w:szCs w:val="22"/>
          <w:lang w:val="en-US"/>
        </w:rPr>
        <w:t xml:space="preserve">orm 18B Issue 3 </w:t>
      </w:r>
      <w:r w:rsidR="00160132" w:rsidRPr="00004201">
        <w:rPr>
          <w:rFonts w:ascii="Arial" w:hAnsi="Arial"/>
          <w:sz w:val="22"/>
          <w:szCs w:val="22"/>
          <w:lang w:val="en-US"/>
        </w:rPr>
        <w:t>..............................................................................</w:t>
      </w:r>
      <w:r w:rsidR="00391BC9">
        <w:rPr>
          <w:rFonts w:ascii="Arial" w:hAnsi="Arial"/>
          <w:sz w:val="22"/>
          <w:szCs w:val="22"/>
          <w:lang w:val="en-US"/>
        </w:rPr>
        <w:t>...................35</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lastRenderedPageBreak/>
        <w:t xml:space="preserve">GM 21.A.710 </w:t>
      </w:r>
      <w:r w:rsidR="0009434D">
        <w:rPr>
          <w:rFonts w:ascii="Arial" w:hAnsi="Arial"/>
          <w:sz w:val="22"/>
          <w:szCs w:val="22"/>
          <w:lang w:val="en-US"/>
        </w:rPr>
        <w:t xml:space="preserve">- </w:t>
      </w:r>
      <w:r w:rsidRPr="003013BC">
        <w:rPr>
          <w:rFonts w:ascii="Arial" w:hAnsi="Arial"/>
          <w:sz w:val="22"/>
          <w:szCs w:val="22"/>
          <w:lang w:val="en-US"/>
        </w:rPr>
        <w:t>Approval of flight conditions ................................................</w:t>
      </w:r>
      <w:r w:rsidR="003B64BD">
        <w:rPr>
          <w:rFonts w:ascii="Arial" w:hAnsi="Arial"/>
          <w:sz w:val="22"/>
          <w:szCs w:val="22"/>
          <w:lang w:val="en-US"/>
        </w:rPr>
        <w:t>..........................36</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21.A.711</w:t>
      </w:r>
      <w:r w:rsidR="00004201">
        <w:rPr>
          <w:rFonts w:ascii="Arial" w:hAnsi="Arial"/>
          <w:sz w:val="22"/>
          <w:szCs w:val="22"/>
          <w:lang w:val="en-US"/>
        </w:rPr>
        <w:t xml:space="preserve"> </w:t>
      </w:r>
      <w:r w:rsidRPr="003013BC">
        <w:rPr>
          <w:rFonts w:ascii="Arial" w:hAnsi="Arial"/>
          <w:sz w:val="22"/>
          <w:szCs w:val="22"/>
          <w:lang w:val="en-US"/>
        </w:rPr>
        <w:t xml:space="preserve">(e) </w:t>
      </w:r>
      <w:r w:rsidR="00004201">
        <w:rPr>
          <w:rFonts w:ascii="Arial" w:hAnsi="Arial"/>
          <w:sz w:val="22"/>
          <w:szCs w:val="22"/>
          <w:lang w:val="en-US"/>
        </w:rPr>
        <w:t xml:space="preserve">- </w:t>
      </w:r>
      <w:r w:rsidRPr="003013BC">
        <w:rPr>
          <w:rFonts w:ascii="Arial" w:hAnsi="Arial"/>
          <w:sz w:val="22"/>
          <w:szCs w:val="22"/>
          <w:lang w:val="en-US"/>
        </w:rPr>
        <w:t>Additional conditions and restrictions...............................</w:t>
      </w:r>
      <w:r w:rsidR="003B64BD">
        <w:rPr>
          <w:rFonts w:ascii="Arial" w:hAnsi="Arial"/>
          <w:sz w:val="22"/>
          <w:szCs w:val="22"/>
          <w:lang w:val="en-US"/>
        </w:rPr>
        <w:t>........................36</w:t>
      </w:r>
    </w:p>
    <w:p w:rsidR="00160132" w:rsidRPr="003013BC" w:rsidRDefault="00160132" w:rsidP="00C258D3">
      <w:pPr>
        <w:tabs>
          <w:tab w:val="left" w:leader="dot" w:pos="8980"/>
        </w:tabs>
        <w:spacing w:before="120" w:after="120"/>
        <w:jc w:val="both"/>
        <w:rPr>
          <w:rFonts w:ascii="Arial" w:hAnsi="Arial"/>
          <w:sz w:val="22"/>
          <w:szCs w:val="22"/>
          <w:lang w:val="en-US"/>
        </w:rPr>
      </w:pPr>
      <w:r w:rsidRPr="003013BC">
        <w:rPr>
          <w:rFonts w:ascii="Arial" w:hAnsi="Arial"/>
          <w:sz w:val="22"/>
          <w:szCs w:val="22"/>
          <w:lang w:val="en-US"/>
        </w:rPr>
        <w:t xml:space="preserve">GM 21.A.713 </w:t>
      </w:r>
      <w:r w:rsidR="00004201">
        <w:rPr>
          <w:rFonts w:ascii="Arial" w:hAnsi="Arial"/>
          <w:sz w:val="22"/>
          <w:szCs w:val="22"/>
          <w:lang w:val="en-US"/>
        </w:rPr>
        <w:t xml:space="preserve">- </w:t>
      </w:r>
      <w:r w:rsidRPr="003013BC">
        <w:rPr>
          <w:rFonts w:ascii="Arial" w:hAnsi="Arial"/>
          <w:sz w:val="22"/>
          <w:szCs w:val="22"/>
          <w:lang w:val="en-US"/>
        </w:rPr>
        <w:t>Changes ..............................................</w:t>
      </w:r>
      <w:r w:rsidR="003013BC">
        <w:rPr>
          <w:rFonts w:ascii="Arial" w:hAnsi="Arial"/>
          <w:sz w:val="22"/>
          <w:szCs w:val="22"/>
          <w:lang w:val="en-US"/>
        </w:rPr>
        <w:t>.........</w:t>
      </w:r>
      <w:r w:rsidR="003013BC">
        <w:rPr>
          <w:rFonts w:ascii="Arial" w:hAnsi="Arial"/>
          <w:sz w:val="22"/>
          <w:szCs w:val="22"/>
          <w:lang w:val="en-US"/>
        </w:rPr>
        <w:tab/>
      </w:r>
      <w:r w:rsidR="003B64BD">
        <w:rPr>
          <w:rFonts w:ascii="Arial" w:hAnsi="Arial"/>
          <w:sz w:val="22"/>
          <w:szCs w:val="22"/>
          <w:lang w:val="en-US"/>
        </w:rPr>
        <w:t>36</w:t>
      </w:r>
    </w:p>
    <w:p w:rsidR="00160132" w:rsidRPr="003013BC" w:rsidRDefault="00160132" w:rsidP="003013BC">
      <w:pPr>
        <w:tabs>
          <w:tab w:val="left" w:leader="dot" w:pos="8980"/>
        </w:tabs>
        <w:spacing w:before="120" w:after="120"/>
        <w:ind w:left="198"/>
        <w:jc w:val="both"/>
        <w:rPr>
          <w:rFonts w:ascii="Arial" w:eastAsia="Arial" w:hAnsi="Arial"/>
          <w:sz w:val="22"/>
          <w:szCs w:val="22"/>
          <w:lang w:val="en-US"/>
        </w:rPr>
      </w:pPr>
      <w:r w:rsidRPr="003013BC">
        <w:rPr>
          <w:rFonts w:ascii="Arial" w:eastAsia="Arial" w:hAnsi="Arial"/>
          <w:sz w:val="22"/>
          <w:szCs w:val="22"/>
          <w:lang w:val="en-US"/>
        </w:rPr>
        <w:t>GM</w:t>
      </w:r>
      <w:r w:rsidRPr="003013BC">
        <w:rPr>
          <w:rFonts w:ascii="Arial" w:hAnsi="Arial"/>
          <w:sz w:val="22"/>
          <w:szCs w:val="22"/>
          <w:lang w:val="en-US"/>
        </w:rPr>
        <w:t xml:space="preserve"> 21.A.719 </w:t>
      </w:r>
      <w:r w:rsidR="0046486D">
        <w:rPr>
          <w:rFonts w:ascii="Arial" w:hAnsi="Arial"/>
          <w:sz w:val="22"/>
          <w:szCs w:val="22"/>
          <w:lang w:val="en-US"/>
        </w:rPr>
        <w:t xml:space="preserve">- </w:t>
      </w:r>
      <w:r w:rsidRPr="003013BC">
        <w:rPr>
          <w:rFonts w:ascii="Arial" w:hAnsi="Arial"/>
          <w:sz w:val="22"/>
          <w:szCs w:val="22"/>
          <w:lang w:val="en-US"/>
        </w:rPr>
        <w:t>Transfer of a permit to fly ....................................................</w:t>
      </w:r>
      <w:r w:rsidR="003B64BD">
        <w:rPr>
          <w:rFonts w:ascii="Arial" w:hAnsi="Arial"/>
          <w:sz w:val="22"/>
          <w:szCs w:val="22"/>
          <w:lang w:val="en-US"/>
        </w:rPr>
        <w:t>..........................36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Q – IDENTIFICATION OF PRODUCTS, PARTS AND APPLIANCES</w:t>
      </w:r>
      <w:r w:rsidR="00C258D3">
        <w:rPr>
          <w:rFonts w:ascii="Arial" w:eastAsia="Arial" w:hAnsi="Arial"/>
          <w:sz w:val="22"/>
          <w:szCs w:val="22"/>
          <w:lang w:val="en-US"/>
        </w:rPr>
        <w:t xml:space="preserve">                    37</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SECTION B</w:t>
      </w:r>
      <w:r w:rsidR="00C258D3">
        <w:rPr>
          <w:rFonts w:ascii="Arial" w:eastAsia="Arial" w:hAnsi="Arial"/>
          <w:sz w:val="22"/>
          <w:szCs w:val="22"/>
          <w:lang w:val="en-US"/>
        </w:rPr>
        <w:t xml:space="preserve">                                                                                                                                </w:t>
      </w:r>
      <w:r w:rsidR="00C258D3">
        <w:rPr>
          <w:rFonts w:ascii="Arial" w:eastAsia="Times New Roman" w:hAnsi="Arial"/>
          <w:sz w:val="22"/>
          <w:szCs w:val="22"/>
          <w:lang w:val="en-US"/>
        </w:rPr>
        <w:t>38</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A – GENERAL</w:t>
      </w:r>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21B.20 </w:t>
      </w:r>
      <w:r w:rsidR="001E21AA">
        <w:rPr>
          <w:rFonts w:ascii="Arial" w:eastAsia="Arial" w:hAnsi="Arial"/>
          <w:sz w:val="22"/>
          <w:szCs w:val="22"/>
          <w:lang w:val="en-US"/>
        </w:rPr>
        <w:t xml:space="preserve">- </w:t>
      </w:r>
      <w:r w:rsidRPr="005976DE">
        <w:rPr>
          <w:rFonts w:ascii="Arial" w:eastAsia="Arial" w:hAnsi="Arial"/>
          <w:sz w:val="22"/>
          <w:szCs w:val="22"/>
          <w:lang w:val="en-US"/>
        </w:rPr>
        <w:t>Responsibility for implementation</w:t>
      </w:r>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Organisation</w:t>
      </w:r>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(b) </w:t>
      </w:r>
      <w:r w:rsidR="001E21AA">
        <w:rPr>
          <w:rFonts w:ascii="Arial" w:eastAsia="Arial" w:hAnsi="Arial"/>
          <w:sz w:val="22"/>
          <w:szCs w:val="22"/>
          <w:lang w:val="en-US"/>
        </w:rPr>
        <w:t xml:space="preserve">- </w:t>
      </w:r>
      <w:r w:rsidRPr="005976DE">
        <w:rPr>
          <w:rFonts w:ascii="Arial" w:eastAsia="Arial" w:hAnsi="Arial"/>
          <w:sz w:val="22"/>
          <w:szCs w:val="22"/>
          <w:lang w:val="en-US"/>
        </w:rPr>
        <w:t>Resources</w:t>
      </w:r>
      <w:r w:rsidRPr="005976DE">
        <w:rPr>
          <w:rFonts w:ascii="Arial" w:eastAsia="Times New Roman" w:hAnsi="Arial"/>
          <w:sz w:val="22"/>
          <w:szCs w:val="22"/>
          <w:lang w:val="en-US"/>
        </w:rPr>
        <w:tab/>
      </w:r>
      <w:r w:rsidR="00C258D3">
        <w:rPr>
          <w:rFonts w:ascii="Arial" w:eastAsia="Times New Roman" w:hAnsi="Arial"/>
          <w:sz w:val="22"/>
          <w:szCs w:val="22"/>
          <w:lang w:val="en-US"/>
        </w:rPr>
        <w:t>40</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(c) </w:t>
      </w:r>
      <w:r w:rsidR="001E21AA">
        <w:rPr>
          <w:rFonts w:ascii="Arial" w:eastAsia="Arial" w:hAnsi="Arial"/>
          <w:sz w:val="22"/>
          <w:szCs w:val="22"/>
          <w:lang w:val="en-US"/>
        </w:rPr>
        <w:t xml:space="preserve">- </w:t>
      </w:r>
      <w:r w:rsidRPr="005976DE">
        <w:rPr>
          <w:rFonts w:ascii="Arial" w:eastAsia="Arial" w:hAnsi="Arial"/>
          <w:sz w:val="22"/>
          <w:szCs w:val="22"/>
          <w:lang w:val="en-US"/>
        </w:rPr>
        <w:t>Qualification and training</w:t>
      </w:r>
      <w:r w:rsidRPr="005976DE">
        <w:rPr>
          <w:rFonts w:ascii="Arial" w:eastAsia="Times New Roman" w:hAnsi="Arial"/>
          <w:sz w:val="22"/>
          <w:szCs w:val="22"/>
          <w:lang w:val="en-US"/>
        </w:rPr>
        <w:tab/>
      </w:r>
      <w:r w:rsidR="00C258D3">
        <w:rPr>
          <w:rFonts w:ascii="Arial" w:eastAsia="Times New Roman" w:hAnsi="Arial"/>
          <w:sz w:val="22"/>
          <w:szCs w:val="22"/>
          <w:lang w:val="en-US"/>
        </w:rPr>
        <w:t>41</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AMC 21B.30</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Documented procedures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AMC 21B.35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Changes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21B.40 </w:t>
      </w:r>
      <w:r w:rsidR="001E21AA">
        <w:rPr>
          <w:rFonts w:ascii="Arial" w:eastAsia="Arial" w:hAnsi="Arial"/>
          <w:sz w:val="22"/>
          <w:szCs w:val="22"/>
          <w:lang w:val="en-US"/>
        </w:rPr>
        <w:t xml:space="preserve">- </w:t>
      </w:r>
      <w:r w:rsidRPr="005976DE">
        <w:rPr>
          <w:rFonts w:ascii="Arial" w:eastAsia="Arial" w:hAnsi="Arial"/>
          <w:sz w:val="22"/>
          <w:szCs w:val="22"/>
          <w:lang w:val="en-US"/>
        </w:rPr>
        <w:t>Principles for the resolution of disputes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1E21AA" w:rsidP="00782892">
      <w:pPr>
        <w:tabs>
          <w:tab w:val="left" w:leader="dot" w:pos="8980"/>
        </w:tabs>
        <w:spacing w:before="120" w:after="120"/>
        <w:ind w:left="200"/>
        <w:jc w:val="both"/>
        <w:rPr>
          <w:rFonts w:ascii="Arial" w:eastAsia="Arial" w:hAnsi="Arial"/>
          <w:sz w:val="22"/>
          <w:szCs w:val="22"/>
          <w:lang w:val="en-US"/>
        </w:rPr>
      </w:pPr>
      <w:r>
        <w:rPr>
          <w:rFonts w:ascii="Arial" w:eastAsia="Arial" w:hAnsi="Arial"/>
          <w:sz w:val="22"/>
          <w:szCs w:val="22"/>
          <w:lang w:val="en-US"/>
        </w:rPr>
        <w:t>GM</w:t>
      </w:r>
      <w:r w:rsidR="00782892" w:rsidRPr="005976DE">
        <w:rPr>
          <w:rFonts w:ascii="Arial" w:eastAsia="Arial" w:hAnsi="Arial"/>
          <w:sz w:val="22"/>
          <w:szCs w:val="22"/>
          <w:lang w:val="en-US"/>
        </w:rPr>
        <w:t xml:space="preserve">1 to 21B.45 </w:t>
      </w:r>
      <w:r>
        <w:rPr>
          <w:rFonts w:ascii="Arial" w:eastAsia="Arial" w:hAnsi="Arial"/>
          <w:sz w:val="22"/>
          <w:szCs w:val="22"/>
          <w:lang w:val="en-US"/>
        </w:rPr>
        <w:t xml:space="preserve">- </w:t>
      </w:r>
      <w:r w:rsidR="00782892" w:rsidRPr="005976DE">
        <w:rPr>
          <w:rFonts w:ascii="Arial" w:eastAsia="Arial" w:hAnsi="Arial"/>
          <w:sz w:val="22"/>
          <w:szCs w:val="22"/>
          <w:lang w:val="en-US"/>
        </w:rPr>
        <w:t>Co-ordination with other related activities</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46486D" w:rsidP="00782892">
      <w:pPr>
        <w:tabs>
          <w:tab w:val="left" w:leader="dot" w:pos="8980"/>
        </w:tabs>
        <w:spacing w:before="120" w:after="120"/>
        <w:ind w:left="200"/>
        <w:jc w:val="both"/>
        <w:rPr>
          <w:rFonts w:ascii="Arial" w:eastAsia="Arial" w:hAnsi="Arial"/>
          <w:sz w:val="22"/>
          <w:szCs w:val="22"/>
          <w:lang w:val="en-US"/>
        </w:rPr>
      </w:pPr>
      <w:r>
        <w:rPr>
          <w:rFonts w:ascii="Arial" w:eastAsia="Arial" w:hAnsi="Arial"/>
          <w:sz w:val="22"/>
          <w:szCs w:val="22"/>
          <w:lang w:val="en-US"/>
        </w:rPr>
        <w:t>GM</w:t>
      </w:r>
      <w:r w:rsidR="00782892" w:rsidRPr="005976DE">
        <w:rPr>
          <w:rFonts w:ascii="Arial" w:eastAsia="Arial" w:hAnsi="Arial"/>
          <w:sz w:val="22"/>
          <w:szCs w:val="22"/>
          <w:lang w:val="en-US"/>
        </w:rPr>
        <w:t xml:space="preserve">2 to 21B.45 </w:t>
      </w:r>
      <w:r w:rsidR="001E21AA">
        <w:rPr>
          <w:rFonts w:ascii="Arial" w:eastAsia="Arial" w:hAnsi="Arial"/>
          <w:sz w:val="22"/>
          <w:szCs w:val="22"/>
          <w:lang w:val="en-US"/>
        </w:rPr>
        <w:t xml:space="preserve">- </w:t>
      </w:r>
      <w:r w:rsidR="00782892" w:rsidRPr="005976DE">
        <w:rPr>
          <w:rFonts w:ascii="Arial" w:eastAsia="Arial" w:hAnsi="Arial"/>
          <w:sz w:val="22"/>
          <w:szCs w:val="22"/>
          <w:lang w:val="en-US"/>
        </w:rPr>
        <w:t>Co-ordination</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46486D" w:rsidRDefault="00782892" w:rsidP="0046486D">
      <w:pPr>
        <w:tabs>
          <w:tab w:val="left" w:leader="dot" w:pos="8980"/>
        </w:tabs>
        <w:ind w:left="198"/>
        <w:jc w:val="both"/>
        <w:rPr>
          <w:rFonts w:ascii="Arial" w:eastAsia="Arial" w:hAnsi="Arial"/>
          <w:sz w:val="22"/>
          <w:szCs w:val="22"/>
          <w:lang w:val="en-US"/>
        </w:rPr>
      </w:pPr>
      <w:r w:rsidRPr="005976DE">
        <w:rPr>
          <w:rFonts w:ascii="Arial" w:eastAsia="Arial" w:hAnsi="Arial"/>
          <w:sz w:val="22"/>
          <w:szCs w:val="22"/>
          <w:lang w:val="en-US"/>
        </w:rPr>
        <w:t xml:space="preserve">GM No. 3 to 21B.45 </w:t>
      </w:r>
      <w:r w:rsidR="001E21AA">
        <w:rPr>
          <w:rFonts w:ascii="Arial" w:eastAsia="Arial" w:hAnsi="Arial"/>
          <w:sz w:val="22"/>
          <w:szCs w:val="22"/>
          <w:lang w:val="en-US"/>
        </w:rPr>
        <w:t xml:space="preserve">- </w:t>
      </w:r>
      <w:r w:rsidRPr="005976DE">
        <w:rPr>
          <w:rFonts w:ascii="Arial" w:eastAsia="Arial" w:hAnsi="Arial"/>
          <w:sz w:val="22"/>
          <w:szCs w:val="22"/>
          <w:lang w:val="en-US"/>
        </w:rPr>
        <w:t>Reporting - Information relevant to registers established by</w:t>
      </w:r>
    </w:p>
    <w:p w:rsidR="00782892" w:rsidRPr="005976DE" w:rsidRDefault="0046486D" w:rsidP="0046486D">
      <w:pPr>
        <w:tabs>
          <w:tab w:val="left" w:leader="dot" w:pos="8980"/>
        </w:tabs>
        <w:ind w:left="198"/>
        <w:jc w:val="both"/>
        <w:rPr>
          <w:rFonts w:ascii="Arial" w:eastAsia="Arial" w:hAnsi="Arial"/>
          <w:sz w:val="22"/>
          <w:szCs w:val="22"/>
          <w:lang w:val="en-US"/>
        </w:rPr>
      </w:pPr>
      <w:r>
        <w:rPr>
          <w:rFonts w:ascii="Arial" w:eastAsia="Arial" w:hAnsi="Arial"/>
          <w:sz w:val="22"/>
          <w:szCs w:val="22"/>
          <w:lang w:val="en-US"/>
        </w:rPr>
        <w:t xml:space="preserve">                                   </w:t>
      </w:r>
      <w:r w:rsidR="00782892" w:rsidRPr="005976DE">
        <w:rPr>
          <w:rFonts w:ascii="Arial" w:eastAsia="Arial" w:hAnsi="Arial"/>
          <w:sz w:val="22"/>
          <w:szCs w:val="22"/>
          <w:lang w:val="en-US"/>
        </w:rPr>
        <w:t>the Agency</w:t>
      </w:r>
      <w:r w:rsidR="00F0662C">
        <w:rPr>
          <w:rFonts w:ascii="Arial" w:eastAsia="Arial" w:hAnsi="Arial"/>
          <w:sz w:val="22"/>
          <w:szCs w:val="22"/>
          <w:lang w:val="en-US"/>
        </w:rPr>
        <w:tab/>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GM1 to 21B.50 </w:t>
      </w:r>
      <w:r w:rsidR="001E21AA">
        <w:rPr>
          <w:rFonts w:ascii="Arial" w:eastAsia="Arial" w:hAnsi="Arial"/>
          <w:sz w:val="22"/>
          <w:szCs w:val="22"/>
          <w:lang w:val="en-US"/>
        </w:rPr>
        <w:t xml:space="preserve">- </w:t>
      </w:r>
      <w:r w:rsidRPr="005976DE">
        <w:rPr>
          <w:rFonts w:ascii="Arial" w:eastAsia="Arial" w:hAnsi="Arial"/>
          <w:sz w:val="22"/>
          <w:szCs w:val="22"/>
          <w:lang w:val="en-US"/>
        </w:rPr>
        <w:t>Standardisation findings by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GM2 to 21B.50 </w:t>
      </w:r>
      <w:r w:rsidR="001E21AA">
        <w:rPr>
          <w:rFonts w:ascii="Arial" w:eastAsia="Arial" w:hAnsi="Arial"/>
          <w:sz w:val="22"/>
          <w:szCs w:val="22"/>
          <w:lang w:val="en-US"/>
        </w:rPr>
        <w:t xml:space="preserve">- </w:t>
      </w:r>
      <w:r w:rsidRPr="005976DE">
        <w:rPr>
          <w:rFonts w:ascii="Arial" w:eastAsia="Arial" w:hAnsi="Arial"/>
          <w:sz w:val="22"/>
          <w:szCs w:val="22"/>
          <w:lang w:val="en-US"/>
        </w:rPr>
        <w:t>Standardisation - Means established by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21B.55 </w:t>
      </w:r>
      <w:r w:rsidR="001E21AA">
        <w:rPr>
          <w:rFonts w:ascii="Arial" w:eastAsia="Arial" w:hAnsi="Arial"/>
          <w:sz w:val="22"/>
          <w:szCs w:val="22"/>
          <w:lang w:val="en-US"/>
        </w:rPr>
        <w:t xml:space="preserve">- </w:t>
      </w:r>
      <w:r w:rsidRPr="005976DE">
        <w:rPr>
          <w:rFonts w:ascii="Arial" w:eastAsia="Arial" w:hAnsi="Arial"/>
          <w:sz w:val="22"/>
          <w:szCs w:val="22"/>
          <w:lang w:val="en-US"/>
        </w:rPr>
        <w:t>Record keeping for design approvals transferred to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B – TYPE-CERTIFICATES AND RESTRICTED TYPE-CERTIFICATES</w:t>
      </w:r>
      <w:r w:rsidRPr="005976DE">
        <w:rPr>
          <w:rFonts w:ascii="Arial" w:eastAsia="Times New Roman" w:hAnsi="Arial"/>
          <w:sz w:val="22"/>
          <w:szCs w:val="22"/>
          <w:lang w:val="en-US"/>
        </w:rPr>
        <w:tab/>
      </w:r>
      <w:r w:rsidR="00F0662C">
        <w:rPr>
          <w:rFonts w:ascii="Arial" w:eastAsia="Times New Roman" w:hAnsi="Arial"/>
          <w:sz w:val="22"/>
          <w:szCs w:val="22"/>
          <w:lang w:val="en-US"/>
        </w:rPr>
        <w:t>46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C – NOT APPLICABLE</w:t>
      </w:r>
      <w:r w:rsidR="0046486D">
        <w:rPr>
          <w:rFonts w:ascii="Arial" w:eastAsia="Arial" w:hAnsi="Arial"/>
          <w:sz w:val="22"/>
          <w:szCs w:val="22"/>
          <w:lang w:val="en-US"/>
        </w:rPr>
        <w:tab/>
      </w:r>
      <w:r w:rsidR="00F0662C">
        <w:rPr>
          <w:rFonts w:ascii="Arial" w:eastAsia="Times New Roman" w:hAnsi="Arial"/>
          <w:sz w:val="22"/>
          <w:szCs w:val="22"/>
          <w:lang w:val="en-US"/>
        </w:rPr>
        <w:t>47</w:t>
      </w:r>
    </w:p>
    <w:p w:rsidR="0046486D" w:rsidRDefault="00782892" w:rsidP="0046486D">
      <w:pPr>
        <w:tabs>
          <w:tab w:val="left" w:leader="dot" w:pos="8980"/>
        </w:tabs>
        <w:jc w:val="both"/>
        <w:rPr>
          <w:rFonts w:ascii="Arial" w:eastAsia="Arial" w:hAnsi="Arial"/>
          <w:sz w:val="22"/>
          <w:szCs w:val="22"/>
          <w:lang w:val="en-US"/>
        </w:rPr>
      </w:pPr>
      <w:r w:rsidRPr="005976DE">
        <w:rPr>
          <w:rFonts w:ascii="Arial" w:eastAsia="Arial" w:hAnsi="Arial"/>
          <w:sz w:val="22"/>
          <w:szCs w:val="22"/>
          <w:lang w:val="en-US"/>
        </w:rPr>
        <w:t>SUBPART D – CHANGES TO TYPE-CERTIFICATES AND RESTRICTED TYPE</w:t>
      </w:r>
    </w:p>
    <w:p w:rsidR="00782892" w:rsidRPr="00F0662C" w:rsidRDefault="0046486D" w:rsidP="0046486D">
      <w:pPr>
        <w:tabs>
          <w:tab w:val="left" w:leader="dot" w:pos="8980"/>
        </w:tabs>
        <w:jc w:val="both"/>
        <w:rPr>
          <w:rFonts w:ascii="Arial" w:eastAsia="Arial" w:hAnsi="Arial"/>
          <w:sz w:val="22"/>
          <w:szCs w:val="22"/>
        </w:rPr>
      </w:pPr>
      <w:r w:rsidRPr="00F0662C">
        <w:rPr>
          <w:rFonts w:ascii="Arial" w:eastAsia="Arial" w:hAnsi="Arial"/>
          <w:sz w:val="22"/>
          <w:szCs w:val="22"/>
        </w:rPr>
        <w:t xml:space="preserve">                        </w:t>
      </w:r>
      <w:r w:rsidR="00782892" w:rsidRPr="00F0662C">
        <w:rPr>
          <w:rFonts w:ascii="Arial" w:eastAsia="Arial" w:hAnsi="Arial"/>
          <w:sz w:val="22"/>
          <w:szCs w:val="22"/>
        </w:rPr>
        <w:t>CERTIFICATES</w:t>
      </w:r>
      <w:r w:rsidR="00782892" w:rsidRPr="00F0662C">
        <w:rPr>
          <w:rFonts w:ascii="Arial" w:eastAsia="Times New Roman" w:hAnsi="Arial"/>
          <w:sz w:val="22"/>
          <w:szCs w:val="22"/>
        </w:rPr>
        <w:tab/>
      </w:r>
      <w:r w:rsidR="00F0662C" w:rsidRPr="00F0662C">
        <w:rPr>
          <w:rFonts w:ascii="Arial" w:eastAsia="Times New Roman" w:hAnsi="Arial"/>
          <w:sz w:val="22"/>
          <w:szCs w:val="22"/>
        </w:rPr>
        <w:t>48</w:t>
      </w:r>
    </w:p>
    <w:p w:rsidR="00782892" w:rsidRPr="005976DE" w:rsidRDefault="00782892" w:rsidP="00782892">
      <w:pPr>
        <w:tabs>
          <w:tab w:val="left" w:leader="dot" w:pos="8980"/>
        </w:tabs>
        <w:spacing w:before="120" w:after="120"/>
        <w:jc w:val="both"/>
        <w:rPr>
          <w:rFonts w:ascii="Arial" w:eastAsia="Arial" w:hAnsi="Arial"/>
          <w:sz w:val="22"/>
          <w:szCs w:val="22"/>
        </w:rPr>
      </w:pPr>
      <w:r w:rsidRPr="005976DE">
        <w:rPr>
          <w:rFonts w:ascii="Arial" w:eastAsia="Arial" w:hAnsi="Arial"/>
          <w:sz w:val="22"/>
          <w:szCs w:val="22"/>
        </w:rPr>
        <w:t>SUBPART E – SUPPLEMENTAL TYPE-CERTIFICATES</w:t>
      </w:r>
      <w:r w:rsidRPr="005976DE">
        <w:rPr>
          <w:rFonts w:ascii="Arial" w:eastAsia="Times New Roman" w:hAnsi="Arial"/>
          <w:sz w:val="22"/>
          <w:szCs w:val="22"/>
        </w:rPr>
        <w:tab/>
      </w:r>
      <w:r w:rsidR="00F0662C">
        <w:rPr>
          <w:rFonts w:ascii="Arial" w:eastAsia="Times New Roman" w:hAnsi="Arial"/>
          <w:sz w:val="22"/>
          <w:szCs w:val="22"/>
        </w:rPr>
        <w:t>49</w:t>
      </w:r>
    </w:p>
    <w:p w:rsidR="00782892" w:rsidRPr="00782892" w:rsidRDefault="00782892" w:rsidP="00782892">
      <w:pPr>
        <w:tabs>
          <w:tab w:val="left" w:leader="dot" w:pos="8980"/>
        </w:tabs>
        <w:spacing w:before="120" w:after="120"/>
        <w:jc w:val="both"/>
        <w:rPr>
          <w:rFonts w:ascii="Arial" w:eastAsia="Arial" w:hAnsi="Arial"/>
          <w:sz w:val="22"/>
          <w:szCs w:val="22"/>
        </w:rPr>
      </w:pPr>
      <w:r w:rsidRPr="00782892">
        <w:rPr>
          <w:rFonts w:ascii="Arial" w:eastAsia="Arial" w:hAnsi="Arial"/>
          <w:sz w:val="22"/>
          <w:szCs w:val="22"/>
        </w:rPr>
        <w:t>SUBPART F - PRODUCTION WITHOUT PRODUCTION ORGANISATION APPROVAL</w:t>
      </w:r>
      <w:r w:rsidRPr="00782892">
        <w:rPr>
          <w:rFonts w:ascii="Arial" w:eastAsia="Times New Roman" w:hAnsi="Arial"/>
          <w:sz w:val="22"/>
          <w:szCs w:val="22"/>
        </w:rPr>
        <w:tab/>
      </w:r>
      <w:r w:rsidR="00F0662C">
        <w:rPr>
          <w:rFonts w:ascii="Arial" w:eastAsia="Times New Roman" w:hAnsi="Arial"/>
          <w:sz w:val="22"/>
          <w:szCs w:val="22"/>
        </w:rPr>
        <w:t>50</w:t>
      </w:r>
    </w:p>
    <w:p w:rsidR="00782892" w:rsidRPr="00782892" w:rsidRDefault="00782892" w:rsidP="00782892">
      <w:pPr>
        <w:tabs>
          <w:tab w:val="left" w:leader="dot" w:pos="8980"/>
        </w:tabs>
        <w:spacing w:before="120" w:after="120"/>
        <w:jc w:val="both"/>
        <w:rPr>
          <w:rFonts w:ascii="Arial" w:eastAsia="Arial" w:hAnsi="Arial"/>
          <w:b/>
          <w:sz w:val="22"/>
          <w:szCs w:val="22"/>
        </w:rPr>
      </w:pPr>
      <w:r w:rsidRPr="00782892">
        <w:rPr>
          <w:rFonts w:ascii="Arial" w:eastAsia="Arial" w:hAnsi="Arial"/>
          <w:sz w:val="22"/>
          <w:szCs w:val="22"/>
        </w:rPr>
        <w:t>SUBPART G- PRODUCTION ORGANISATION APPROVAL</w:t>
      </w:r>
      <w:r w:rsidRPr="00782892">
        <w:rPr>
          <w:rFonts w:ascii="Arial" w:eastAsia="Times New Roman" w:hAnsi="Arial"/>
          <w:sz w:val="22"/>
          <w:szCs w:val="22"/>
        </w:rPr>
        <w:tab/>
      </w:r>
      <w:r w:rsidR="00F0662C">
        <w:rPr>
          <w:rFonts w:ascii="Arial" w:eastAsia="Times New Roman" w:hAnsi="Arial"/>
          <w:sz w:val="22"/>
          <w:szCs w:val="22"/>
        </w:rPr>
        <w:t>52</w:t>
      </w:r>
    </w:p>
    <w:p w:rsidR="00782892" w:rsidRPr="00782892" w:rsidRDefault="00782892" w:rsidP="00782892">
      <w:pPr>
        <w:tabs>
          <w:tab w:val="left" w:leader="dot" w:pos="8980"/>
        </w:tabs>
        <w:spacing w:before="120" w:after="120"/>
        <w:jc w:val="both"/>
        <w:rPr>
          <w:rFonts w:ascii="Arial" w:eastAsia="Arial" w:hAnsi="Arial"/>
          <w:sz w:val="22"/>
          <w:szCs w:val="22"/>
        </w:rPr>
      </w:pPr>
      <w:r w:rsidRPr="00782892">
        <w:rPr>
          <w:rFonts w:ascii="Arial" w:eastAsia="Arial" w:hAnsi="Arial"/>
          <w:sz w:val="22"/>
          <w:szCs w:val="22"/>
        </w:rPr>
        <w:t>SUBPART H - AIRWORTHINESS CERTIFICATES</w:t>
      </w:r>
      <w:r w:rsidR="00F0662C">
        <w:rPr>
          <w:rFonts w:ascii="Arial" w:eastAsia="Arial" w:hAnsi="Arial"/>
          <w:sz w:val="22"/>
          <w:szCs w:val="22"/>
        </w:rPr>
        <w:tab/>
        <w:t>52</w:t>
      </w:r>
    </w:p>
    <w:p w:rsidR="00782892" w:rsidRPr="00CF5044" w:rsidRDefault="00782892" w:rsidP="00782892">
      <w:pPr>
        <w:tabs>
          <w:tab w:val="left" w:leader="dot" w:pos="8980"/>
        </w:tabs>
        <w:spacing w:before="120" w:after="120"/>
        <w:ind w:left="200"/>
        <w:jc w:val="both"/>
        <w:rPr>
          <w:rFonts w:ascii="Arial" w:eastAsia="Arial" w:hAnsi="Arial"/>
          <w:sz w:val="22"/>
          <w:szCs w:val="22"/>
        </w:rPr>
      </w:pPr>
      <w:r w:rsidRPr="00CF5044">
        <w:rPr>
          <w:rFonts w:ascii="Arial" w:eastAsia="Arial" w:hAnsi="Arial"/>
          <w:sz w:val="22"/>
          <w:szCs w:val="22"/>
        </w:rPr>
        <w:t>GM 21B.320</w:t>
      </w:r>
      <w:r w:rsidR="001E21AA" w:rsidRPr="00CF5044">
        <w:rPr>
          <w:rFonts w:ascii="Arial" w:eastAsia="Arial" w:hAnsi="Arial"/>
          <w:sz w:val="22"/>
          <w:szCs w:val="22"/>
        </w:rPr>
        <w:t xml:space="preserve"> </w:t>
      </w:r>
      <w:r w:rsidRPr="00CF5044">
        <w:rPr>
          <w:rFonts w:ascii="Arial" w:eastAsia="Arial" w:hAnsi="Arial"/>
          <w:sz w:val="22"/>
          <w:szCs w:val="22"/>
        </w:rPr>
        <w:t>(b)</w:t>
      </w:r>
      <w:r w:rsidR="001E21AA" w:rsidRPr="00CF5044">
        <w:rPr>
          <w:rFonts w:ascii="Arial" w:eastAsia="Arial" w:hAnsi="Arial"/>
          <w:sz w:val="22"/>
          <w:szCs w:val="22"/>
        </w:rPr>
        <w:t xml:space="preserve"> </w:t>
      </w:r>
      <w:r w:rsidRPr="00CF5044">
        <w:rPr>
          <w:rFonts w:ascii="Arial" w:eastAsia="Arial" w:hAnsi="Arial"/>
          <w:sz w:val="22"/>
          <w:szCs w:val="22"/>
        </w:rPr>
        <w:t xml:space="preserve">(6) </w:t>
      </w:r>
      <w:r w:rsidR="001E21AA" w:rsidRPr="00CF5044">
        <w:rPr>
          <w:rFonts w:ascii="Arial" w:eastAsia="Arial" w:hAnsi="Arial"/>
          <w:sz w:val="22"/>
          <w:szCs w:val="22"/>
        </w:rPr>
        <w:t xml:space="preserve">- </w:t>
      </w:r>
      <w:r w:rsidRPr="00CF5044">
        <w:rPr>
          <w:rFonts w:ascii="Arial" w:eastAsia="Arial" w:hAnsi="Arial"/>
          <w:sz w:val="22"/>
          <w:szCs w:val="22"/>
        </w:rPr>
        <w:t>Investigation</w:t>
      </w:r>
      <w:r w:rsidRPr="00CF5044">
        <w:rPr>
          <w:rFonts w:ascii="Arial" w:eastAsia="Times New Roman" w:hAnsi="Arial"/>
          <w:sz w:val="22"/>
          <w:szCs w:val="22"/>
        </w:rPr>
        <w:tab/>
      </w:r>
      <w:r w:rsidR="00F0662C">
        <w:rPr>
          <w:rFonts w:ascii="Arial" w:eastAsia="Times New Roman" w:hAnsi="Arial"/>
          <w:sz w:val="22"/>
          <w:szCs w:val="22"/>
        </w:rPr>
        <w:t>52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21B.325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Airworthiness Certificates</w:t>
      </w:r>
      <w:r w:rsidRPr="005976DE">
        <w:rPr>
          <w:rFonts w:ascii="Arial" w:eastAsia="Times New Roman" w:hAnsi="Arial"/>
          <w:sz w:val="22"/>
          <w:szCs w:val="22"/>
          <w:lang w:val="en-US"/>
        </w:rPr>
        <w:tab/>
      </w:r>
      <w:r w:rsidR="00F0662C">
        <w:rPr>
          <w:rFonts w:ascii="Arial" w:eastAsia="Times New Roman" w:hAnsi="Arial"/>
          <w:sz w:val="22"/>
          <w:szCs w:val="22"/>
          <w:lang w:val="en-US"/>
        </w:rPr>
        <w:t>52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21B.325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b) </w:t>
      </w:r>
      <w:r w:rsidR="001E21AA">
        <w:rPr>
          <w:rFonts w:ascii="Arial" w:eastAsia="Arial" w:hAnsi="Arial"/>
          <w:sz w:val="22"/>
          <w:szCs w:val="22"/>
          <w:lang w:val="en-US"/>
        </w:rPr>
        <w:t xml:space="preserve">- </w:t>
      </w:r>
      <w:r w:rsidRPr="005976DE">
        <w:rPr>
          <w:rFonts w:ascii="Arial" w:eastAsia="Arial" w:hAnsi="Arial"/>
          <w:sz w:val="22"/>
          <w:szCs w:val="22"/>
          <w:lang w:val="en-US"/>
        </w:rPr>
        <w:t>Completion of the Airworthiness Review Certificate by a Member State</w:t>
      </w:r>
      <w:r w:rsidRPr="005976DE">
        <w:rPr>
          <w:rFonts w:ascii="Arial" w:eastAsia="Times New Roman" w:hAnsi="Arial"/>
          <w:sz w:val="22"/>
          <w:szCs w:val="22"/>
          <w:lang w:val="en-US"/>
        </w:rPr>
        <w:tab/>
      </w:r>
      <w:r w:rsidR="00F0662C">
        <w:rPr>
          <w:rFonts w:ascii="Arial" w:eastAsia="Times New Roman" w:hAnsi="Arial"/>
          <w:sz w:val="22"/>
          <w:szCs w:val="22"/>
          <w:lang w:val="en-US"/>
        </w:rPr>
        <w:t>52</w:t>
      </w:r>
    </w:p>
    <w:p w:rsidR="00782892" w:rsidRPr="005976DE" w:rsidRDefault="00782892" w:rsidP="00782892">
      <w:pPr>
        <w:tabs>
          <w:tab w:val="left" w:leader="dot" w:pos="8980"/>
        </w:tabs>
        <w:spacing w:before="120" w:after="120"/>
        <w:jc w:val="both"/>
        <w:rPr>
          <w:rFonts w:ascii="Arial" w:eastAsia="Arial" w:hAnsi="Arial"/>
          <w:sz w:val="22"/>
          <w:szCs w:val="22"/>
        </w:rPr>
      </w:pPr>
      <w:r w:rsidRPr="005976DE">
        <w:rPr>
          <w:rFonts w:ascii="Arial" w:eastAsia="Arial" w:hAnsi="Arial"/>
          <w:sz w:val="22"/>
          <w:szCs w:val="22"/>
        </w:rPr>
        <w:t>SUBPART I - NOISE CERTIFICATES</w:t>
      </w:r>
      <w:r w:rsidRPr="005976DE">
        <w:rPr>
          <w:rFonts w:ascii="Arial" w:eastAsia="Times New Roman" w:hAnsi="Arial"/>
          <w:sz w:val="22"/>
          <w:szCs w:val="22"/>
        </w:rPr>
        <w:tab/>
      </w:r>
      <w:r w:rsidR="00F0662C">
        <w:rPr>
          <w:rFonts w:ascii="Arial" w:eastAsia="Times New Roman" w:hAnsi="Arial"/>
          <w:sz w:val="22"/>
          <w:szCs w:val="22"/>
        </w:rPr>
        <w:t>53</w:t>
      </w:r>
    </w:p>
    <w:p w:rsidR="00782892" w:rsidRPr="005976DE" w:rsidRDefault="00782892" w:rsidP="00782892">
      <w:pPr>
        <w:tabs>
          <w:tab w:val="left" w:leader="dot" w:pos="8980"/>
        </w:tabs>
        <w:spacing w:before="120" w:after="120"/>
        <w:ind w:left="200"/>
        <w:jc w:val="both"/>
        <w:rPr>
          <w:rFonts w:ascii="Arial" w:eastAsia="Arial" w:hAnsi="Arial"/>
          <w:sz w:val="22"/>
          <w:szCs w:val="22"/>
        </w:rPr>
      </w:pPr>
      <w:r w:rsidRPr="005976DE">
        <w:rPr>
          <w:rFonts w:ascii="Arial" w:eastAsia="Arial" w:hAnsi="Arial"/>
          <w:sz w:val="22"/>
          <w:szCs w:val="22"/>
        </w:rPr>
        <w:t>GM 21B.425</w:t>
      </w:r>
      <w:r w:rsidR="001E21AA">
        <w:rPr>
          <w:rFonts w:ascii="Arial" w:eastAsia="Arial" w:hAnsi="Arial"/>
          <w:sz w:val="22"/>
          <w:szCs w:val="22"/>
        </w:rPr>
        <w:t xml:space="preserve"> </w:t>
      </w:r>
      <w:r w:rsidRPr="005976DE">
        <w:rPr>
          <w:rFonts w:ascii="Arial" w:eastAsia="Arial" w:hAnsi="Arial"/>
          <w:sz w:val="22"/>
          <w:szCs w:val="22"/>
        </w:rPr>
        <w:t xml:space="preserve">(a) </w:t>
      </w:r>
      <w:r w:rsidR="001E21AA">
        <w:rPr>
          <w:rFonts w:ascii="Arial" w:eastAsia="Arial" w:hAnsi="Arial"/>
          <w:sz w:val="22"/>
          <w:szCs w:val="22"/>
        </w:rPr>
        <w:t xml:space="preserve">- </w:t>
      </w:r>
      <w:r w:rsidRPr="005976DE">
        <w:rPr>
          <w:rFonts w:ascii="Arial" w:eastAsia="Arial" w:hAnsi="Arial"/>
          <w:sz w:val="22"/>
          <w:szCs w:val="22"/>
        </w:rPr>
        <w:t>Noise Certificates</w:t>
      </w:r>
      <w:r w:rsidRPr="005976DE">
        <w:rPr>
          <w:rFonts w:ascii="Arial" w:eastAsia="Times New Roman" w:hAnsi="Arial"/>
          <w:sz w:val="22"/>
          <w:szCs w:val="22"/>
        </w:rPr>
        <w:tab/>
      </w:r>
      <w:r w:rsidR="00F0662C">
        <w:rPr>
          <w:rFonts w:ascii="Arial" w:eastAsia="Times New Roman" w:hAnsi="Arial"/>
          <w:sz w:val="22"/>
          <w:szCs w:val="22"/>
        </w:rPr>
        <w:t>53</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J – DESIGN ORGANISATION APPROVAL</w:t>
      </w:r>
      <w:r w:rsidRPr="005976DE">
        <w:rPr>
          <w:rFonts w:ascii="Arial" w:eastAsia="Times New Roman" w:hAnsi="Arial"/>
          <w:sz w:val="22"/>
          <w:szCs w:val="22"/>
          <w:lang w:val="en-US"/>
        </w:rPr>
        <w:tab/>
      </w:r>
      <w:r w:rsidR="00F0662C">
        <w:rPr>
          <w:rFonts w:ascii="Arial" w:eastAsia="Times New Roman" w:hAnsi="Arial"/>
          <w:sz w:val="22"/>
          <w:szCs w:val="22"/>
          <w:lang w:val="en-US"/>
        </w:rPr>
        <w:t>56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K – PARTS AND APPLIANCES</w:t>
      </w:r>
      <w:r w:rsidRPr="005976DE">
        <w:rPr>
          <w:rFonts w:ascii="Arial" w:eastAsia="Times New Roman" w:hAnsi="Arial"/>
          <w:sz w:val="22"/>
          <w:szCs w:val="22"/>
          <w:lang w:val="en-US"/>
        </w:rPr>
        <w:tab/>
      </w:r>
      <w:r w:rsidR="00F0662C">
        <w:rPr>
          <w:rFonts w:ascii="Arial" w:eastAsia="Times New Roman" w:hAnsi="Arial"/>
          <w:sz w:val="22"/>
          <w:szCs w:val="22"/>
          <w:lang w:val="en-US"/>
        </w:rPr>
        <w:t>57</w:t>
      </w:r>
    </w:p>
    <w:p w:rsidR="00782892" w:rsidRPr="005976DE" w:rsidRDefault="0046486D" w:rsidP="00782892">
      <w:pPr>
        <w:tabs>
          <w:tab w:val="left" w:leader="dot" w:pos="8980"/>
        </w:tabs>
        <w:spacing w:before="120" w:after="120"/>
        <w:jc w:val="both"/>
        <w:rPr>
          <w:rFonts w:ascii="Arial" w:eastAsia="Arial" w:hAnsi="Arial"/>
          <w:sz w:val="22"/>
          <w:szCs w:val="22"/>
          <w:lang w:val="en-US"/>
        </w:rPr>
      </w:pPr>
      <w:r>
        <w:rPr>
          <w:rFonts w:ascii="Arial" w:eastAsia="Arial" w:hAnsi="Arial"/>
          <w:sz w:val="22"/>
          <w:szCs w:val="22"/>
          <w:lang w:val="en-US"/>
        </w:rPr>
        <w:lastRenderedPageBreak/>
        <w:t>SUBPART L – NOT APPLICABLE</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58</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M – REPAIRS</w:t>
      </w:r>
      <w:r w:rsidRPr="005976DE">
        <w:rPr>
          <w:rFonts w:ascii="Arial" w:eastAsia="Times New Roman" w:hAnsi="Arial"/>
          <w:sz w:val="22"/>
          <w:szCs w:val="22"/>
          <w:lang w:val="en-US"/>
        </w:rPr>
        <w:tab/>
      </w:r>
      <w:r w:rsidR="00F0662C">
        <w:rPr>
          <w:rFonts w:ascii="Arial" w:eastAsia="Times New Roman" w:hAnsi="Arial"/>
          <w:sz w:val="22"/>
          <w:szCs w:val="22"/>
          <w:lang w:val="en-US"/>
        </w:rPr>
        <w:t>59</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N – NOT APPLICABLE</w:t>
      </w:r>
      <w:r w:rsidRPr="005976DE">
        <w:rPr>
          <w:rFonts w:ascii="Arial" w:eastAsia="Times New Roman" w:hAnsi="Arial"/>
          <w:sz w:val="22"/>
          <w:szCs w:val="22"/>
          <w:lang w:val="en-US"/>
        </w:rPr>
        <w:tab/>
      </w:r>
      <w:r w:rsidR="00F0662C">
        <w:rPr>
          <w:rFonts w:ascii="Arial" w:eastAsia="Times New Roman" w:hAnsi="Arial"/>
          <w:sz w:val="22"/>
          <w:szCs w:val="22"/>
          <w:lang w:val="en-US"/>
        </w:rPr>
        <w:t>60</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O –</w:t>
      </w:r>
      <w:r w:rsidR="003013BC">
        <w:rPr>
          <w:rFonts w:ascii="Arial" w:eastAsia="Arial" w:hAnsi="Arial"/>
          <w:sz w:val="22"/>
          <w:szCs w:val="22"/>
          <w:lang w:val="en-US"/>
        </w:rPr>
        <w:t xml:space="preserve"> </w:t>
      </w:r>
      <w:r w:rsidRPr="005976DE">
        <w:rPr>
          <w:rFonts w:ascii="Arial" w:eastAsia="Arial" w:hAnsi="Arial"/>
          <w:sz w:val="22"/>
          <w:szCs w:val="22"/>
          <w:lang w:val="en-US"/>
        </w:rPr>
        <w:t>TECHNICAL STANDARD ORDER AUTHORISATIONS</w:t>
      </w:r>
      <w:r w:rsidRPr="005976DE">
        <w:rPr>
          <w:rFonts w:ascii="Arial" w:eastAsia="Times New Roman" w:hAnsi="Arial"/>
          <w:sz w:val="22"/>
          <w:szCs w:val="22"/>
          <w:lang w:val="en-US"/>
        </w:rPr>
        <w:tab/>
      </w:r>
      <w:r w:rsidR="00F0662C">
        <w:rPr>
          <w:rFonts w:ascii="Arial" w:eastAsia="Times New Roman" w:hAnsi="Arial"/>
          <w:sz w:val="22"/>
          <w:szCs w:val="22"/>
          <w:lang w:val="en-US"/>
        </w:rPr>
        <w:t>61</w:t>
      </w:r>
    </w:p>
    <w:p w:rsidR="00782892" w:rsidRDefault="00782892" w:rsidP="00782892">
      <w:pPr>
        <w:tabs>
          <w:tab w:val="left" w:leader="dot" w:pos="8980"/>
        </w:tabs>
        <w:spacing w:before="120" w:after="120"/>
        <w:jc w:val="both"/>
        <w:rPr>
          <w:rFonts w:ascii="Arial" w:eastAsia="Times New Roman" w:hAnsi="Arial"/>
          <w:sz w:val="22"/>
          <w:szCs w:val="22"/>
          <w:lang w:val="en-US"/>
        </w:rPr>
      </w:pPr>
      <w:r w:rsidRPr="005976DE">
        <w:rPr>
          <w:rFonts w:ascii="Arial" w:eastAsia="Arial" w:hAnsi="Arial"/>
          <w:sz w:val="22"/>
          <w:szCs w:val="22"/>
          <w:lang w:val="en-US"/>
        </w:rPr>
        <w:t xml:space="preserve">SUBPART P – </w:t>
      </w:r>
      <w:r w:rsidR="00CF5044">
        <w:rPr>
          <w:rFonts w:ascii="Arial" w:eastAsia="Arial" w:hAnsi="Arial"/>
          <w:sz w:val="22"/>
          <w:szCs w:val="22"/>
          <w:lang w:val="en-US"/>
        </w:rPr>
        <w:t>PERMIT TO FLY</w:t>
      </w:r>
      <w:r w:rsidRPr="005976DE">
        <w:rPr>
          <w:rFonts w:ascii="Arial" w:eastAsia="Times New Roman" w:hAnsi="Arial"/>
          <w:sz w:val="22"/>
          <w:szCs w:val="22"/>
          <w:lang w:val="en-US"/>
        </w:rPr>
        <w:tab/>
      </w:r>
      <w:r w:rsidR="00F0662C">
        <w:rPr>
          <w:rFonts w:ascii="Arial" w:eastAsia="Times New Roman" w:hAnsi="Arial"/>
          <w:sz w:val="22"/>
          <w:szCs w:val="22"/>
          <w:lang w:val="en-US"/>
        </w:rPr>
        <w:t>62</w:t>
      </w:r>
    </w:p>
    <w:p w:rsidR="00160132" w:rsidRPr="003013BC" w:rsidRDefault="00160132" w:rsidP="003013BC">
      <w:pPr>
        <w:pStyle w:val="Default"/>
        <w:spacing w:before="120" w:after="120"/>
        <w:jc w:val="both"/>
        <w:rPr>
          <w:sz w:val="22"/>
          <w:szCs w:val="22"/>
          <w:lang w:val="en-US"/>
        </w:rPr>
      </w:pPr>
      <w:r w:rsidRPr="003013BC">
        <w:rPr>
          <w:sz w:val="22"/>
          <w:szCs w:val="22"/>
          <w:lang w:val="en-US"/>
        </w:rPr>
        <w:t>AMC 21.B.520</w:t>
      </w:r>
      <w:r w:rsidR="00920ED5">
        <w:rPr>
          <w:sz w:val="22"/>
          <w:szCs w:val="22"/>
          <w:lang w:val="en-US"/>
        </w:rPr>
        <w:t xml:space="preserve"> </w:t>
      </w:r>
      <w:r w:rsidRPr="003013BC">
        <w:rPr>
          <w:sz w:val="22"/>
          <w:szCs w:val="22"/>
          <w:lang w:val="en-US"/>
        </w:rPr>
        <w:t xml:space="preserve">(b) </w:t>
      </w:r>
      <w:r w:rsidR="00920ED5">
        <w:rPr>
          <w:sz w:val="22"/>
          <w:szCs w:val="22"/>
          <w:lang w:val="en-US"/>
        </w:rPr>
        <w:t xml:space="preserve">- </w:t>
      </w:r>
      <w:r w:rsidRPr="003013BC">
        <w:rPr>
          <w:sz w:val="22"/>
          <w:szCs w:val="22"/>
          <w:lang w:val="en-US"/>
        </w:rPr>
        <w:t>Application for a permit to fly ............................................</w:t>
      </w:r>
      <w:r w:rsidR="00F0662C">
        <w:rPr>
          <w:sz w:val="22"/>
          <w:szCs w:val="22"/>
          <w:lang w:val="en-US"/>
        </w:rPr>
        <w:t>........................ 62</w:t>
      </w:r>
    </w:p>
    <w:p w:rsidR="00160132" w:rsidRPr="00920ED5" w:rsidRDefault="00044E3E" w:rsidP="003013BC">
      <w:pPr>
        <w:pStyle w:val="Default"/>
        <w:spacing w:before="120" w:after="120"/>
        <w:jc w:val="both"/>
        <w:rPr>
          <w:sz w:val="22"/>
          <w:szCs w:val="22"/>
          <w:lang w:val="en-US"/>
        </w:rPr>
      </w:pPr>
      <w:r>
        <w:rPr>
          <w:iCs/>
          <w:sz w:val="22"/>
          <w:szCs w:val="22"/>
          <w:lang w:val="en-US"/>
        </w:rPr>
        <w:t>ASSA-AC</w:t>
      </w:r>
      <w:r w:rsidR="00160132" w:rsidRPr="00920ED5">
        <w:rPr>
          <w:iCs/>
          <w:sz w:val="22"/>
          <w:szCs w:val="22"/>
          <w:lang w:val="en-US"/>
        </w:rPr>
        <w:t xml:space="preserve"> Form 21</w:t>
      </w:r>
      <w:r w:rsidR="00160132" w:rsidRPr="00920ED5">
        <w:rPr>
          <w:sz w:val="22"/>
          <w:szCs w:val="22"/>
          <w:lang w:val="en-US"/>
        </w:rPr>
        <w:t>.................................................................................................</w:t>
      </w:r>
      <w:r>
        <w:rPr>
          <w:sz w:val="22"/>
          <w:szCs w:val="22"/>
          <w:lang w:val="en-US"/>
        </w:rPr>
        <w:t>....................</w:t>
      </w:r>
      <w:r w:rsidR="00F0662C">
        <w:rPr>
          <w:sz w:val="22"/>
          <w:szCs w:val="22"/>
          <w:lang w:val="en-US"/>
        </w:rPr>
        <w:t>62</w:t>
      </w:r>
    </w:p>
    <w:p w:rsidR="00782892" w:rsidRPr="005976DE" w:rsidRDefault="00782892" w:rsidP="00782892">
      <w:pPr>
        <w:tabs>
          <w:tab w:val="left" w:leader="dot" w:pos="8980"/>
        </w:tabs>
        <w:spacing w:before="120" w:after="120"/>
        <w:jc w:val="both"/>
        <w:rPr>
          <w:rFonts w:ascii="Arial" w:eastAsia="Arial" w:hAnsi="Arial"/>
          <w:b/>
          <w:sz w:val="22"/>
          <w:szCs w:val="22"/>
          <w:lang w:val="en-US"/>
        </w:rPr>
      </w:pPr>
      <w:r w:rsidRPr="005976DE">
        <w:rPr>
          <w:rFonts w:ascii="Arial" w:eastAsia="Arial" w:hAnsi="Arial"/>
          <w:sz w:val="22"/>
          <w:szCs w:val="22"/>
          <w:lang w:val="en-US"/>
        </w:rPr>
        <w:t>SUBPART Q – IDENTIFICATION OF PRODUCTS, PARTS AND APPLIANCES</w:t>
      </w:r>
      <w:r w:rsidRPr="005976DE">
        <w:rPr>
          <w:rFonts w:ascii="Arial" w:eastAsia="Times New Roman" w:hAnsi="Arial"/>
          <w:sz w:val="22"/>
          <w:szCs w:val="22"/>
          <w:lang w:val="en-US"/>
        </w:rPr>
        <w:tab/>
      </w:r>
      <w:r w:rsidR="00F0662C">
        <w:rPr>
          <w:rFonts w:ascii="Arial" w:eastAsia="Times New Roman" w:hAnsi="Arial"/>
          <w:sz w:val="22"/>
          <w:szCs w:val="22"/>
          <w:lang w:val="en-US"/>
        </w:rPr>
        <w:t>63</w:t>
      </w:r>
    </w:p>
    <w:p w:rsidR="00782892" w:rsidRPr="009D6845" w:rsidRDefault="00782892">
      <w:pPr>
        <w:spacing w:after="160" w:line="259" w:lineRule="auto"/>
        <w:rPr>
          <w:lang w:val="en-US"/>
        </w:rPr>
      </w:pPr>
      <w:r w:rsidRPr="009D6845">
        <w:rPr>
          <w:lang w:val="en-US"/>
        </w:rPr>
        <w:br w:type="page"/>
      </w:r>
    </w:p>
    <w:p w:rsidR="00782892" w:rsidRPr="00CF5044" w:rsidRDefault="00782892" w:rsidP="00782892">
      <w:pPr>
        <w:tabs>
          <w:tab w:val="left" w:leader="dot" w:pos="9200"/>
        </w:tabs>
        <w:spacing w:before="240" w:after="240" w:line="360" w:lineRule="auto"/>
        <w:jc w:val="center"/>
        <w:rPr>
          <w:rFonts w:ascii="Arial" w:eastAsia="Arial" w:hAnsi="Arial"/>
          <w:b/>
          <w:sz w:val="28"/>
          <w:szCs w:val="28"/>
          <w:lang w:val="en-US"/>
        </w:rPr>
      </w:pPr>
      <w:r w:rsidRPr="00CF5044">
        <w:rPr>
          <w:rFonts w:ascii="Arial" w:eastAsia="Arial" w:hAnsi="Arial"/>
          <w:b/>
          <w:sz w:val="28"/>
          <w:szCs w:val="28"/>
          <w:lang w:val="en-US"/>
        </w:rPr>
        <w:lastRenderedPageBreak/>
        <w:t>TERMINOLOGY</w:t>
      </w:r>
    </w:p>
    <w:p w:rsidR="00EB38F5" w:rsidRPr="003A7F86" w:rsidRDefault="00EB38F5" w:rsidP="003A7F86">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For information purposes:</w:t>
      </w:r>
    </w:p>
    <w:p w:rsidR="00EB38F5" w:rsidRPr="003A7F86" w:rsidRDefault="00EB38F5" w:rsidP="003A7F86">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w:t>
      </w:r>
      <w:r w:rsidRPr="0046486D">
        <w:rPr>
          <w:rFonts w:ascii="Arial" w:eastAsia="Arial" w:hAnsi="Arial"/>
          <w:b/>
          <w:sz w:val="22"/>
          <w:szCs w:val="22"/>
          <w:lang w:val="en-US"/>
        </w:rPr>
        <w:t>“Basic Regulation”</w:t>
      </w:r>
      <w:r w:rsidRPr="003A7F86">
        <w:rPr>
          <w:rFonts w:ascii="Arial" w:eastAsia="Arial" w:hAnsi="Arial"/>
          <w:sz w:val="22"/>
          <w:szCs w:val="22"/>
          <w:lang w:val="en-US"/>
        </w:rPr>
        <w:t xml:space="preserve"> means Regulation (EC) No </w:t>
      </w:r>
      <w:r w:rsidR="0046486D">
        <w:rPr>
          <w:rFonts w:ascii="Arial" w:eastAsia="Arial" w:hAnsi="Arial"/>
          <w:sz w:val="22"/>
          <w:szCs w:val="22"/>
          <w:lang w:val="en-US"/>
        </w:rPr>
        <w:t>2018</w:t>
      </w:r>
      <w:r w:rsidRPr="003A7F86">
        <w:rPr>
          <w:rFonts w:ascii="Arial" w:eastAsia="Arial" w:hAnsi="Arial"/>
          <w:sz w:val="22"/>
          <w:szCs w:val="22"/>
          <w:lang w:val="en-US"/>
        </w:rPr>
        <w:t>/</w:t>
      </w:r>
      <w:r w:rsidR="0046486D">
        <w:rPr>
          <w:rFonts w:ascii="Arial" w:eastAsia="Arial" w:hAnsi="Arial"/>
          <w:sz w:val="22"/>
          <w:szCs w:val="22"/>
          <w:lang w:val="en-US"/>
        </w:rPr>
        <w:t>1139</w:t>
      </w:r>
      <w:r w:rsidRPr="003A7F86">
        <w:rPr>
          <w:rFonts w:ascii="Arial" w:eastAsia="Arial" w:hAnsi="Arial"/>
          <w:sz w:val="22"/>
          <w:szCs w:val="22"/>
          <w:lang w:val="en-US"/>
        </w:rPr>
        <w:t xml:space="preserve"> of </w:t>
      </w:r>
      <w:r w:rsidR="0046486D">
        <w:rPr>
          <w:rFonts w:ascii="Arial" w:eastAsia="Arial" w:hAnsi="Arial"/>
          <w:sz w:val="22"/>
          <w:szCs w:val="22"/>
          <w:lang w:val="en-US"/>
        </w:rPr>
        <w:t>04</w:t>
      </w:r>
      <w:r w:rsidRPr="003A7F86">
        <w:rPr>
          <w:rFonts w:ascii="Arial" w:eastAsia="Arial" w:hAnsi="Arial"/>
          <w:sz w:val="22"/>
          <w:szCs w:val="22"/>
          <w:lang w:val="en-US"/>
        </w:rPr>
        <w:t xml:space="preserve"> July 20</w:t>
      </w:r>
      <w:r w:rsidR="0046486D">
        <w:rPr>
          <w:rFonts w:ascii="Arial" w:eastAsia="Arial" w:hAnsi="Arial"/>
          <w:sz w:val="22"/>
          <w:szCs w:val="22"/>
          <w:lang w:val="en-US"/>
        </w:rPr>
        <w:t>18</w:t>
      </w:r>
      <w:r w:rsidRPr="003A7F86">
        <w:rPr>
          <w:rFonts w:ascii="Arial" w:eastAsia="Arial" w:hAnsi="Arial"/>
          <w:sz w:val="22"/>
          <w:szCs w:val="22"/>
          <w:lang w:val="en-US"/>
        </w:rPr>
        <w:t>.</w:t>
      </w:r>
    </w:p>
    <w:p w:rsidR="00EB38F5" w:rsidRPr="003A7F86" w:rsidRDefault="00EB38F5" w:rsidP="003A7F86">
      <w:pPr>
        <w:spacing w:before="120" w:after="120" w:line="276" w:lineRule="auto"/>
        <w:jc w:val="both"/>
        <w:rPr>
          <w:rFonts w:ascii="Arial" w:eastAsia="Arial" w:hAnsi="Arial"/>
          <w:sz w:val="22"/>
          <w:szCs w:val="22"/>
          <w:lang w:val="en-US"/>
        </w:rPr>
      </w:pPr>
      <w:r w:rsidRPr="0046486D">
        <w:rPr>
          <w:rFonts w:ascii="Arial" w:eastAsia="Arial" w:hAnsi="Arial"/>
          <w:b/>
          <w:sz w:val="22"/>
          <w:szCs w:val="22"/>
          <w:lang w:val="en-US"/>
        </w:rPr>
        <w:t>“Certification Specifications”</w:t>
      </w:r>
      <w:r w:rsidRPr="003A7F86">
        <w:rPr>
          <w:rFonts w:ascii="Arial" w:eastAsia="Arial" w:hAnsi="Arial"/>
          <w:sz w:val="22"/>
          <w:szCs w:val="22"/>
          <w:lang w:val="en-US"/>
        </w:rPr>
        <w:t xml:space="preserve"> (CS) refers when used in the text to the airworthiness codes and associated acceptable means of compliance developed by the Agency in accordance with Articles 13(b) and 14.2(a) of the Basic Regulation.</w:t>
      </w:r>
    </w:p>
    <w:p w:rsidR="00EB38F5" w:rsidRPr="003A7F86" w:rsidRDefault="00EB38F5" w:rsidP="003A7F86">
      <w:pPr>
        <w:spacing w:before="120" w:after="120" w:line="276" w:lineRule="auto"/>
        <w:ind w:right="20"/>
        <w:jc w:val="both"/>
        <w:rPr>
          <w:rFonts w:ascii="Arial" w:eastAsia="Arial" w:hAnsi="Arial"/>
          <w:sz w:val="22"/>
          <w:szCs w:val="22"/>
          <w:lang w:val="en-US"/>
        </w:rPr>
      </w:pPr>
      <w:r w:rsidRPr="003A7F86">
        <w:rPr>
          <w:rFonts w:ascii="Arial" w:eastAsia="Arial" w:hAnsi="Arial"/>
          <w:sz w:val="22"/>
          <w:szCs w:val="22"/>
          <w:lang w:val="en-US"/>
        </w:rPr>
        <w:t>“</w:t>
      </w:r>
      <w:r w:rsidRPr="0046486D">
        <w:rPr>
          <w:rFonts w:ascii="Arial" w:eastAsia="Arial" w:hAnsi="Arial"/>
          <w:b/>
          <w:sz w:val="22"/>
          <w:szCs w:val="22"/>
          <w:lang w:val="en-US"/>
        </w:rPr>
        <w:t>Acceptable Means of Compliance”</w:t>
      </w:r>
      <w:r w:rsidRPr="003A7F86">
        <w:rPr>
          <w:rFonts w:ascii="Arial" w:eastAsia="Arial" w:hAnsi="Arial"/>
          <w:sz w:val="22"/>
          <w:szCs w:val="22"/>
          <w:lang w:val="en-US"/>
        </w:rPr>
        <w:t xml:space="preserve"> (AMC) illustrate a means, but not the only means, by which a specification contained in an airworthiness code or a requirement in an implementing rule can be met.</w:t>
      </w:r>
    </w:p>
    <w:p w:rsidR="00EB38F5" w:rsidRPr="003A7F86" w:rsidRDefault="00EB38F5" w:rsidP="003A7F86">
      <w:pPr>
        <w:spacing w:before="120" w:after="120" w:line="276" w:lineRule="auto"/>
        <w:jc w:val="both"/>
        <w:rPr>
          <w:rFonts w:ascii="Arial" w:eastAsia="Arial" w:hAnsi="Arial"/>
          <w:sz w:val="22"/>
          <w:szCs w:val="22"/>
          <w:lang w:val="en-US"/>
        </w:rPr>
      </w:pPr>
      <w:r w:rsidRPr="0046486D">
        <w:rPr>
          <w:rFonts w:ascii="Arial" w:eastAsia="Arial" w:hAnsi="Arial"/>
          <w:b/>
          <w:sz w:val="22"/>
          <w:szCs w:val="22"/>
          <w:lang w:val="en-US"/>
        </w:rPr>
        <w:t>“Guidance Material”</w:t>
      </w:r>
      <w:r w:rsidRPr="003A7F86">
        <w:rPr>
          <w:rFonts w:ascii="Arial" w:eastAsia="Arial" w:hAnsi="Arial"/>
          <w:sz w:val="22"/>
          <w:szCs w:val="22"/>
          <w:lang w:val="en-US"/>
        </w:rPr>
        <w:t xml:space="preserve"> (GM) helps to illustrate the meaning of a specification or requirement.</w:t>
      </w:r>
    </w:p>
    <w:p w:rsidR="00EB38F5" w:rsidRPr="003A7F86" w:rsidRDefault="00EB38F5" w:rsidP="003A7F86">
      <w:pPr>
        <w:spacing w:before="120" w:after="120" w:line="276" w:lineRule="auto"/>
        <w:jc w:val="both"/>
        <w:rPr>
          <w:sz w:val="22"/>
          <w:szCs w:val="22"/>
          <w:lang w:val="en-US"/>
        </w:rPr>
      </w:pPr>
      <w:r w:rsidRPr="0046486D">
        <w:rPr>
          <w:rFonts w:ascii="Arial" w:eastAsia="Arial" w:hAnsi="Arial"/>
          <w:b/>
          <w:sz w:val="22"/>
          <w:szCs w:val="22"/>
          <w:lang w:val="en-US"/>
        </w:rPr>
        <w:t>“Competent Authority”</w:t>
      </w:r>
      <w:r w:rsidRPr="003A7F86">
        <w:rPr>
          <w:rFonts w:ascii="Arial" w:eastAsia="Arial" w:hAnsi="Arial"/>
          <w:sz w:val="22"/>
          <w:szCs w:val="22"/>
          <w:lang w:val="en-US"/>
        </w:rPr>
        <w:t xml:space="preserve"> should be understood in accordance with 21.1 (see Part 21).</w:t>
      </w:r>
    </w:p>
    <w:p w:rsidR="00782892" w:rsidRPr="00EB38F5" w:rsidRDefault="00782892">
      <w:pPr>
        <w:spacing w:after="160" w:line="259" w:lineRule="auto"/>
        <w:rPr>
          <w:lang w:val="en-US"/>
        </w:rPr>
      </w:pPr>
      <w:r w:rsidRPr="00EB38F5">
        <w:rPr>
          <w:lang w:val="en-US"/>
        </w:rPr>
        <w:br w:type="page"/>
      </w: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892727" w:rsidRDefault="00892727" w:rsidP="00782892">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b/>
          <w:bCs/>
          <w:sz w:val="32"/>
          <w:szCs w:val="32"/>
        </w:rPr>
      </w:pPr>
      <w:r w:rsidRPr="00BA5716">
        <w:rPr>
          <w:rFonts w:ascii="Arial" w:eastAsiaTheme="minorHAnsi" w:hAnsi="Arial"/>
          <w:b/>
          <w:color w:val="000000"/>
          <w:sz w:val="32"/>
          <w:szCs w:val="32"/>
          <w:lang w:eastAsia="en-US"/>
        </w:rPr>
        <w:t>SECTION A — TECHNICAL REQUIREMENTS</w:t>
      </w:r>
    </w:p>
    <w:p w:rsidR="00E45211" w:rsidRPr="009D6845" w:rsidRDefault="00E45211">
      <w:pPr>
        <w:spacing w:after="160" w:line="259" w:lineRule="auto"/>
        <w:rPr>
          <w:rFonts w:ascii="Arial" w:hAnsi="Arial"/>
          <w:bCs/>
        </w:rPr>
      </w:pPr>
      <w:r w:rsidRPr="009D6845">
        <w:rPr>
          <w:rFonts w:ascii="Arial" w:hAnsi="Arial"/>
          <w:bCs/>
        </w:rPr>
        <w:br w:type="page"/>
      </w:r>
    </w:p>
    <w:p w:rsidR="00E45211" w:rsidRPr="00E45211" w:rsidRDefault="00E45211" w:rsidP="00E45211">
      <w:pPr>
        <w:tabs>
          <w:tab w:val="left" w:leader="dot" w:pos="9200"/>
        </w:tabs>
        <w:spacing w:before="240" w:after="240" w:line="360" w:lineRule="auto"/>
        <w:jc w:val="center"/>
        <w:rPr>
          <w:rFonts w:ascii="Arial" w:eastAsia="Arial" w:hAnsi="Arial"/>
          <w:b/>
          <w:sz w:val="28"/>
          <w:szCs w:val="28"/>
        </w:rPr>
      </w:pPr>
      <w:r w:rsidRPr="00E45211">
        <w:rPr>
          <w:rFonts w:ascii="Arial" w:eastAsia="Arial" w:hAnsi="Arial"/>
          <w:b/>
          <w:sz w:val="28"/>
          <w:szCs w:val="28"/>
        </w:rPr>
        <w:lastRenderedPageBreak/>
        <w:t>SUBPART A - GENERAL</w:t>
      </w:r>
    </w:p>
    <w:p w:rsidR="00E45211" w:rsidRPr="00E45211" w:rsidRDefault="00E45211" w:rsidP="00E45211">
      <w:pPr>
        <w:spacing w:before="120" w:after="120" w:line="276" w:lineRule="auto"/>
        <w:jc w:val="center"/>
        <w:rPr>
          <w:rFonts w:ascii="Arial" w:eastAsia="Arial" w:hAnsi="Arial"/>
          <w:sz w:val="22"/>
          <w:szCs w:val="22"/>
        </w:rPr>
      </w:pPr>
      <w:r w:rsidRPr="00E45211">
        <w:rPr>
          <w:rFonts w:ascii="Arial" w:eastAsia="Arial" w:hAnsi="Arial"/>
          <w:sz w:val="22"/>
          <w:szCs w:val="22"/>
        </w:rPr>
        <w:t>Réservé</w:t>
      </w:r>
    </w:p>
    <w:p w:rsidR="00E45211" w:rsidRPr="00E45211" w:rsidRDefault="00E45211">
      <w:pPr>
        <w:spacing w:after="160" w:line="259" w:lineRule="auto"/>
        <w:rPr>
          <w:rFonts w:ascii="Arial" w:eastAsia="Arial" w:hAnsi="Arial"/>
          <w:b/>
          <w:sz w:val="28"/>
          <w:szCs w:val="28"/>
        </w:rPr>
      </w:pPr>
      <w:r w:rsidRPr="00E45211">
        <w:rPr>
          <w:rFonts w:ascii="Arial" w:eastAsia="Arial" w:hAnsi="Arial"/>
          <w:b/>
          <w:sz w:val="28"/>
          <w:szCs w:val="28"/>
        </w:rPr>
        <w:br w:type="page"/>
      </w:r>
    </w:p>
    <w:p w:rsidR="00E45211" w:rsidRPr="00E45211" w:rsidRDefault="00E45211" w:rsidP="00E45211">
      <w:pPr>
        <w:tabs>
          <w:tab w:val="left" w:leader="dot" w:pos="9100"/>
        </w:tabs>
        <w:spacing w:before="240" w:after="240" w:line="360" w:lineRule="auto"/>
        <w:jc w:val="center"/>
        <w:rPr>
          <w:rFonts w:ascii="Arial" w:eastAsia="Arial" w:hAnsi="Arial"/>
          <w:b/>
          <w:sz w:val="28"/>
          <w:szCs w:val="28"/>
        </w:rPr>
      </w:pPr>
      <w:r w:rsidRPr="00E45211">
        <w:rPr>
          <w:rFonts w:ascii="Arial" w:eastAsia="Arial" w:hAnsi="Arial"/>
          <w:b/>
          <w:sz w:val="28"/>
          <w:szCs w:val="28"/>
        </w:rPr>
        <w:lastRenderedPageBreak/>
        <w:t>SUBPART B – TYPE-CERTIFICATES</w:t>
      </w:r>
    </w:p>
    <w:p w:rsidR="00E45211" w:rsidRPr="00E45211" w:rsidRDefault="00E45211" w:rsidP="00E45211">
      <w:pPr>
        <w:spacing w:after="160" w:line="259" w:lineRule="auto"/>
        <w:jc w:val="center"/>
        <w:rPr>
          <w:rFonts w:ascii="Arial" w:eastAsia="Arial" w:hAnsi="Arial"/>
          <w:b/>
          <w:sz w:val="22"/>
          <w:szCs w:val="22"/>
        </w:rPr>
      </w:pPr>
      <w:r w:rsidRPr="00E45211">
        <w:rPr>
          <w:rFonts w:ascii="Arial" w:eastAsia="Arial" w:hAnsi="Arial"/>
          <w:sz w:val="22"/>
          <w:szCs w:val="22"/>
        </w:rPr>
        <w:t>Réservé</w:t>
      </w:r>
    </w:p>
    <w:p w:rsidR="00E45211" w:rsidRPr="00E45211" w:rsidRDefault="00E45211">
      <w:pPr>
        <w:spacing w:after="160" w:line="259" w:lineRule="auto"/>
        <w:rPr>
          <w:rFonts w:ascii="Arial" w:eastAsia="Arial" w:hAnsi="Arial"/>
          <w:b/>
          <w:sz w:val="28"/>
          <w:szCs w:val="28"/>
        </w:rPr>
      </w:pPr>
      <w:r w:rsidRPr="00E45211">
        <w:rPr>
          <w:rFonts w:ascii="Arial" w:eastAsia="Arial" w:hAnsi="Arial"/>
          <w:b/>
          <w:sz w:val="28"/>
          <w:szCs w:val="28"/>
        </w:rPr>
        <w:br w:type="page"/>
      </w:r>
    </w:p>
    <w:p w:rsidR="00E45211" w:rsidRPr="002F2B18" w:rsidRDefault="0046486D" w:rsidP="00E45211">
      <w:pPr>
        <w:tabs>
          <w:tab w:val="left" w:leader="dot" w:pos="9100"/>
        </w:tabs>
        <w:spacing w:before="240" w:after="240" w:line="360" w:lineRule="auto"/>
        <w:jc w:val="center"/>
        <w:rPr>
          <w:rFonts w:ascii="Arial" w:eastAsia="Arial" w:hAnsi="Arial"/>
          <w:b/>
          <w:sz w:val="28"/>
          <w:szCs w:val="28"/>
        </w:rPr>
      </w:pPr>
      <w:r>
        <w:rPr>
          <w:rFonts w:ascii="Arial" w:eastAsia="Arial" w:hAnsi="Arial"/>
          <w:b/>
          <w:sz w:val="28"/>
          <w:szCs w:val="28"/>
        </w:rPr>
        <w:lastRenderedPageBreak/>
        <w:t>SUBPART C – NOT APPLICABLE</w:t>
      </w:r>
    </w:p>
    <w:p w:rsidR="00E45211" w:rsidRPr="002F2B18" w:rsidRDefault="00E45211">
      <w:pPr>
        <w:spacing w:after="160" w:line="259" w:lineRule="auto"/>
        <w:rPr>
          <w:rFonts w:ascii="Arial" w:eastAsia="Arial" w:hAnsi="Arial"/>
          <w:b/>
          <w:sz w:val="28"/>
          <w:szCs w:val="28"/>
        </w:rPr>
      </w:pPr>
      <w:r w:rsidRPr="002F2B18">
        <w:rPr>
          <w:rFonts w:ascii="Arial" w:eastAsia="Arial" w:hAnsi="Arial"/>
          <w:b/>
          <w:sz w:val="28"/>
          <w:szCs w:val="28"/>
        </w:rPr>
        <w:br w:type="page"/>
      </w:r>
    </w:p>
    <w:p w:rsidR="00E45211" w:rsidRPr="002F2B18" w:rsidRDefault="00E45211" w:rsidP="00E45211">
      <w:pPr>
        <w:tabs>
          <w:tab w:val="left" w:leader="dot" w:pos="9100"/>
        </w:tabs>
        <w:spacing w:before="240" w:after="240" w:line="360" w:lineRule="auto"/>
        <w:jc w:val="center"/>
        <w:rPr>
          <w:rFonts w:ascii="Arial" w:eastAsia="Arial" w:hAnsi="Arial"/>
          <w:b/>
          <w:sz w:val="28"/>
          <w:szCs w:val="28"/>
        </w:rPr>
      </w:pPr>
      <w:r w:rsidRPr="002F2B18">
        <w:rPr>
          <w:rFonts w:ascii="Arial" w:eastAsia="Arial" w:hAnsi="Arial"/>
          <w:b/>
          <w:sz w:val="28"/>
          <w:szCs w:val="28"/>
        </w:rPr>
        <w:lastRenderedPageBreak/>
        <w:t>SUBPART D – CHANGES TO TYPE-CERTIFICATE</w:t>
      </w:r>
    </w:p>
    <w:p w:rsidR="002F2B18" w:rsidRPr="002F2B18" w:rsidRDefault="002F2B18" w:rsidP="002F2B18">
      <w:pPr>
        <w:spacing w:after="160" w:line="259" w:lineRule="auto"/>
        <w:jc w:val="center"/>
        <w:rPr>
          <w:rFonts w:ascii="Arial" w:eastAsia="Arial" w:hAnsi="Arial"/>
          <w:b/>
          <w:sz w:val="28"/>
          <w:szCs w:val="28"/>
        </w:rPr>
      </w:pPr>
      <w:r w:rsidRPr="002F2B18">
        <w:rPr>
          <w:rFonts w:ascii="Arial" w:eastAsia="Arial" w:hAnsi="Arial"/>
          <w:sz w:val="22"/>
          <w:szCs w:val="22"/>
        </w:rPr>
        <w:t>Réservé</w:t>
      </w:r>
    </w:p>
    <w:p w:rsidR="002F2B18" w:rsidRPr="002F2B18" w:rsidRDefault="002F2B18">
      <w:pPr>
        <w:spacing w:after="160" w:line="259" w:lineRule="auto"/>
        <w:rPr>
          <w:rFonts w:ascii="Arial" w:eastAsia="Arial" w:hAnsi="Arial"/>
          <w:b/>
          <w:sz w:val="28"/>
          <w:szCs w:val="28"/>
        </w:rPr>
      </w:pPr>
      <w:r w:rsidRPr="002F2B18">
        <w:rPr>
          <w:rFonts w:ascii="Arial" w:eastAsia="Arial" w:hAnsi="Arial"/>
          <w:b/>
          <w:sz w:val="28"/>
          <w:szCs w:val="28"/>
        </w:rPr>
        <w:br w:type="page"/>
      </w:r>
    </w:p>
    <w:p w:rsidR="00E45211" w:rsidRPr="002F2B18" w:rsidRDefault="00E45211" w:rsidP="00E45211">
      <w:pPr>
        <w:tabs>
          <w:tab w:val="left" w:leader="dot" w:pos="9100"/>
        </w:tabs>
        <w:spacing w:before="240" w:after="240" w:line="360" w:lineRule="auto"/>
        <w:jc w:val="center"/>
        <w:rPr>
          <w:rFonts w:ascii="Arial" w:eastAsia="Arial" w:hAnsi="Arial"/>
          <w:b/>
          <w:sz w:val="28"/>
          <w:szCs w:val="28"/>
        </w:rPr>
      </w:pPr>
      <w:r w:rsidRPr="002F2B18">
        <w:rPr>
          <w:rFonts w:ascii="Arial" w:eastAsia="Arial" w:hAnsi="Arial"/>
          <w:b/>
          <w:sz w:val="28"/>
          <w:szCs w:val="28"/>
        </w:rPr>
        <w:lastRenderedPageBreak/>
        <w:t>SUBPART E – SUPPLEMENTAL TYPE-CERTIFICATES</w:t>
      </w:r>
    </w:p>
    <w:p w:rsidR="0080338D" w:rsidRDefault="0080338D" w:rsidP="0080338D">
      <w:pPr>
        <w:spacing w:after="160" w:line="259" w:lineRule="auto"/>
        <w:jc w:val="center"/>
        <w:rPr>
          <w:rFonts w:ascii="Arial" w:eastAsia="Arial" w:hAnsi="Arial"/>
          <w:b/>
          <w:sz w:val="28"/>
          <w:szCs w:val="28"/>
        </w:rPr>
      </w:pPr>
      <w:r w:rsidRPr="0080338D">
        <w:rPr>
          <w:rFonts w:ascii="Arial" w:eastAsia="Arial" w:hAnsi="Arial"/>
          <w:sz w:val="22"/>
          <w:szCs w:val="22"/>
        </w:rPr>
        <w:t>Réservé</w:t>
      </w:r>
    </w:p>
    <w:p w:rsidR="002F2B18" w:rsidRPr="0080338D" w:rsidRDefault="002F2B18">
      <w:pPr>
        <w:spacing w:after="160" w:line="259" w:lineRule="auto"/>
        <w:rPr>
          <w:rFonts w:ascii="Arial" w:eastAsia="Arial" w:hAnsi="Arial"/>
          <w:b/>
          <w:sz w:val="28"/>
          <w:szCs w:val="28"/>
        </w:rPr>
      </w:pPr>
      <w:r w:rsidRPr="0080338D">
        <w:rPr>
          <w:rFonts w:ascii="Arial" w:eastAsia="Arial" w:hAnsi="Arial"/>
          <w:b/>
          <w:sz w:val="28"/>
          <w:szCs w:val="28"/>
        </w:rPr>
        <w:br w:type="page"/>
      </w:r>
    </w:p>
    <w:p w:rsidR="00E45211" w:rsidRPr="009D6845" w:rsidRDefault="00E45211" w:rsidP="00E45211">
      <w:pPr>
        <w:tabs>
          <w:tab w:val="left" w:leader="dot" w:pos="910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F – PRODUCTION WITHOUT PRODUCTION ORGANISATION APPROVAL</w:t>
      </w:r>
    </w:p>
    <w:p w:rsidR="0080338D" w:rsidRPr="009D6845" w:rsidRDefault="0080338D" w:rsidP="0080338D">
      <w:pPr>
        <w:spacing w:after="160" w:line="259" w:lineRule="auto"/>
        <w:jc w:val="center"/>
        <w:rPr>
          <w:rFonts w:ascii="Arial" w:eastAsia="Arial" w:hAnsi="Arial"/>
          <w:b/>
          <w:sz w:val="28"/>
          <w:szCs w:val="28"/>
        </w:rPr>
      </w:pPr>
      <w:r w:rsidRPr="009D6845">
        <w:rPr>
          <w:rFonts w:ascii="Arial" w:eastAsia="Arial" w:hAnsi="Arial"/>
          <w:sz w:val="22"/>
          <w:szCs w:val="22"/>
        </w:rPr>
        <w:t>Réservé</w:t>
      </w:r>
    </w:p>
    <w:p w:rsidR="0080338D" w:rsidRPr="009D6845" w:rsidRDefault="0080338D">
      <w:pPr>
        <w:spacing w:after="160" w:line="259" w:lineRule="auto"/>
        <w:rPr>
          <w:rFonts w:ascii="Arial" w:eastAsia="Arial" w:hAnsi="Arial"/>
          <w:b/>
          <w:sz w:val="28"/>
          <w:szCs w:val="28"/>
        </w:rPr>
      </w:pPr>
      <w:r w:rsidRPr="009D6845">
        <w:rPr>
          <w:rFonts w:ascii="Arial" w:eastAsia="Arial" w:hAnsi="Arial"/>
          <w:b/>
          <w:sz w:val="28"/>
          <w:szCs w:val="28"/>
        </w:rPr>
        <w:br w:type="page"/>
      </w:r>
    </w:p>
    <w:p w:rsidR="00E45211" w:rsidRPr="009D6845" w:rsidRDefault="00E45211" w:rsidP="00E45211">
      <w:pPr>
        <w:tabs>
          <w:tab w:val="left" w:leader="dot" w:pos="898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G – PRODUCTION ORGANISATION APPROVAL FOR PRODUCTS, PARTS AND APPLIANCE</w:t>
      </w:r>
    </w:p>
    <w:p w:rsidR="0080338D" w:rsidRPr="008D2F97" w:rsidRDefault="0080338D" w:rsidP="0080338D">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0338D" w:rsidRPr="008D2F97" w:rsidRDefault="0080338D">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8D2F97" w:rsidRDefault="00E45211" w:rsidP="00E45211">
      <w:pPr>
        <w:tabs>
          <w:tab w:val="left" w:leader="dot" w:pos="8980"/>
        </w:tabs>
        <w:spacing w:before="240" w:after="240" w:line="360" w:lineRule="auto"/>
        <w:jc w:val="center"/>
        <w:rPr>
          <w:rFonts w:ascii="Arial" w:eastAsia="Arial" w:hAnsi="Arial"/>
          <w:b/>
          <w:sz w:val="28"/>
          <w:szCs w:val="28"/>
        </w:rPr>
      </w:pPr>
      <w:r w:rsidRPr="008D2F97">
        <w:rPr>
          <w:rFonts w:ascii="Arial" w:eastAsia="Arial" w:hAnsi="Arial"/>
          <w:b/>
          <w:sz w:val="28"/>
          <w:szCs w:val="28"/>
        </w:rPr>
        <w:lastRenderedPageBreak/>
        <w:t>SUBPART H – AIRWORTHINESS CERTIFICATES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8D2F97" w:rsidRDefault="00E45211" w:rsidP="00E45211">
      <w:pPr>
        <w:tabs>
          <w:tab w:val="left" w:leader="dot" w:pos="8980"/>
        </w:tabs>
        <w:spacing w:before="240" w:after="240" w:line="360" w:lineRule="auto"/>
        <w:jc w:val="center"/>
        <w:rPr>
          <w:rFonts w:ascii="Arial" w:eastAsia="Arial" w:hAnsi="Arial"/>
          <w:b/>
          <w:sz w:val="28"/>
          <w:szCs w:val="28"/>
        </w:rPr>
      </w:pPr>
      <w:r w:rsidRPr="008D2F97">
        <w:rPr>
          <w:rFonts w:ascii="Arial" w:eastAsia="Arial" w:hAnsi="Arial"/>
          <w:b/>
          <w:sz w:val="28"/>
          <w:szCs w:val="28"/>
        </w:rPr>
        <w:lastRenderedPageBreak/>
        <w:t>SUBPART I – NOISE CERTIFICATES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D3B92" w:rsidRPr="00ED3B92" w:rsidRDefault="00ED3B92" w:rsidP="00ED3B92">
      <w:pPr>
        <w:spacing w:before="240" w:after="240" w:line="360" w:lineRule="auto"/>
        <w:jc w:val="center"/>
        <w:rPr>
          <w:rFonts w:ascii="Arial" w:eastAsia="Arial" w:hAnsi="Arial"/>
          <w:b/>
          <w:sz w:val="28"/>
          <w:szCs w:val="28"/>
        </w:rPr>
      </w:pPr>
      <w:r w:rsidRPr="00ED3B92">
        <w:rPr>
          <w:rFonts w:ascii="Arial" w:eastAsia="Arial" w:hAnsi="Arial"/>
          <w:b/>
          <w:sz w:val="28"/>
          <w:szCs w:val="28"/>
          <w:lang w:val="en-US"/>
        </w:rPr>
        <w:lastRenderedPageBreak/>
        <w:t>SUBPART J – DESIGN ORGANISATION APPROVAL</w:t>
      </w:r>
    </w:p>
    <w:p w:rsidR="00ED3B92" w:rsidRDefault="00ED3B92">
      <w:pPr>
        <w:spacing w:after="160" w:line="259" w:lineRule="auto"/>
        <w:rPr>
          <w:rFonts w:ascii="Arial" w:eastAsia="Arial" w:hAnsi="Arial"/>
          <w:b/>
          <w:sz w:val="28"/>
          <w:szCs w:val="28"/>
        </w:rPr>
      </w:pPr>
      <w:r>
        <w:rPr>
          <w:rFonts w:ascii="Arial" w:eastAsia="Arial" w:hAnsi="Arial"/>
          <w:b/>
          <w:sz w:val="28"/>
          <w:szCs w:val="28"/>
        </w:rPr>
        <w:br w:type="page"/>
      </w:r>
    </w:p>
    <w:p w:rsidR="00E45211" w:rsidRPr="008D2F97" w:rsidRDefault="00E45211" w:rsidP="00E45211">
      <w:pPr>
        <w:tabs>
          <w:tab w:val="left" w:leader="dot" w:pos="8980"/>
        </w:tabs>
        <w:spacing w:before="240" w:after="240" w:line="360" w:lineRule="auto"/>
        <w:jc w:val="center"/>
        <w:rPr>
          <w:rFonts w:ascii="Arial" w:eastAsia="Arial" w:hAnsi="Arial"/>
          <w:b/>
          <w:sz w:val="28"/>
          <w:szCs w:val="28"/>
        </w:rPr>
      </w:pPr>
      <w:r w:rsidRPr="008D2F97">
        <w:rPr>
          <w:rFonts w:ascii="Arial" w:eastAsia="Arial" w:hAnsi="Arial"/>
          <w:b/>
          <w:sz w:val="28"/>
          <w:szCs w:val="28"/>
        </w:rPr>
        <w:lastRenderedPageBreak/>
        <w:t>SUBPART K – PARTS AND APPLIANCES</w:t>
      </w:r>
    </w:p>
    <w:p w:rsidR="008D2F97" w:rsidRPr="008D2F97" w:rsidRDefault="008D2F97" w:rsidP="008D2F97">
      <w:pPr>
        <w:spacing w:after="160" w:line="259" w:lineRule="auto"/>
        <w:jc w:val="center"/>
        <w:rPr>
          <w:rFonts w:ascii="Arial" w:eastAsia="Arial" w:hAnsi="Arial"/>
          <w:b/>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9D6845" w:rsidRDefault="00E45211" w:rsidP="00E45211">
      <w:pPr>
        <w:tabs>
          <w:tab w:val="left" w:leader="dot" w:pos="898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SUBPART L – NOT APPLICABLE</w:t>
      </w:r>
    </w:p>
    <w:p w:rsidR="008D2F97" w:rsidRPr="009D6845" w:rsidRDefault="008D2F97">
      <w:pPr>
        <w:spacing w:after="160" w:line="259" w:lineRule="auto"/>
        <w:rPr>
          <w:rFonts w:ascii="Arial" w:eastAsia="Arial" w:hAnsi="Arial"/>
          <w:b/>
          <w:sz w:val="28"/>
          <w:szCs w:val="28"/>
          <w:lang w:val="en-US"/>
        </w:rPr>
      </w:pPr>
      <w:r w:rsidRPr="009D6845">
        <w:rPr>
          <w:rFonts w:ascii="Arial" w:eastAsia="Arial" w:hAnsi="Arial"/>
          <w:b/>
          <w:sz w:val="28"/>
          <w:szCs w:val="28"/>
          <w:lang w:val="en-US"/>
        </w:rPr>
        <w:br w:type="page"/>
      </w:r>
    </w:p>
    <w:p w:rsidR="00E45211" w:rsidRPr="009D6845" w:rsidRDefault="00E45211" w:rsidP="00E45211">
      <w:pPr>
        <w:tabs>
          <w:tab w:val="left" w:leader="dot" w:pos="898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SUBPART M - REPAIRS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C430EB" w:rsidRDefault="0046486D" w:rsidP="00E45211">
      <w:pPr>
        <w:tabs>
          <w:tab w:val="left" w:leader="dot" w:pos="8980"/>
        </w:tabs>
        <w:spacing w:before="240" w:after="240" w:line="360" w:lineRule="auto"/>
        <w:jc w:val="center"/>
        <w:rPr>
          <w:rFonts w:ascii="Arial" w:eastAsia="Arial" w:hAnsi="Arial"/>
          <w:b/>
          <w:sz w:val="28"/>
          <w:szCs w:val="28"/>
        </w:rPr>
      </w:pPr>
      <w:r>
        <w:rPr>
          <w:rFonts w:ascii="Arial" w:eastAsia="Arial" w:hAnsi="Arial"/>
          <w:b/>
          <w:sz w:val="28"/>
          <w:szCs w:val="28"/>
        </w:rPr>
        <w:lastRenderedPageBreak/>
        <w:t>SUBPART N – NOT APPLICABLE</w:t>
      </w:r>
    </w:p>
    <w:p w:rsidR="000000E2" w:rsidRPr="00C430EB" w:rsidRDefault="000000E2">
      <w:pPr>
        <w:spacing w:after="160" w:line="259" w:lineRule="auto"/>
        <w:rPr>
          <w:rFonts w:ascii="Arial" w:eastAsia="Arial" w:hAnsi="Arial"/>
          <w:b/>
          <w:sz w:val="28"/>
          <w:szCs w:val="28"/>
        </w:rPr>
      </w:pPr>
      <w:r w:rsidRPr="00C430EB">
        <w:rPr>
          <w:rFonts w:ascii="Arial" w:eastAsia="Arial" w:hAnsi="Arial"/>
          <w:b/>
          <w:sz w:val="28"/>
          <w:szCs w:val="28"/>
        </w:rPr>
        <w:br w:type="page"/>
      </w:r>
    </w:p>
    <w:p w:rsidR="00E45211" w:rsidRPr="00E45211" w:rsidRDefault="00E45211" w:rsidP="00E45211">
      <w:pPr>
        <w:tabs>
          <w:tab w:val="left" w:leader="dot" w:pos="8980"/>
        </w:tabs>
        <w:spacing w:before="240" w:after="240" w:line="360" w:lineRule="auto"/>
        <w:jc w:val="center"/>
        <w:rPr>
          <w:rFonts w:ascii="Arial" w:eastAsia="Arial" w:hAnsi="Arial"/>
          <w:b/>
          <w:sz w:val="28"/>
          <w:szCs w:val="28"/>
          <w:lang w:val="en-US"/>
        </w:rPr>
      </w:pPr>
      <w:r w:rsidRPr="00E45211">
        <w:rPr>
          <w:rFonts w:ascii="Arial" w:eastAsia="Arial" w:hAnsi="Arial"/>
          <w:b/>
          <w:sz w:val="28"/>
          <w:szCs w:val="28"/>
          <w:lang w:val="en-US"/>
        </w:rPr>
        <w:lastRenderedPageBreak/>
        <w:t>SUBPART O –</w:t>
      </w:r>
      <w:r w:rsidR="002F2B18">
        <w:rPr>
          <w:rFonts w:ascii="Arial" w:eastAsia="Arial" w:hAnsi="Arial"/>
          <w:b/>
          <w:sz w:val="28"/>
          <w:szCs w:val="28"/>
          <w:lang w:val="en-US"/>
        </w:rPr>
        <w:t xml:space="preserve"> </w:t>
      </w:r>
      <w:r w:rsidRPr="00E45211">
        <w:rPr>
          <w:rFonts w:ascii="Arial" w:eastAsia="Arial" w:hAnsi="Arial"/>
          <w:b/>
          <w:sz w:val="28"/>
          <w:szCs w:val="28"/>
          <w:lang w:val="en-US"/>
        </w:rPr>
        <w:t>TECHNICAL STANDARD ORDER AUTHORISATIONS</w:t>
      </w:r>
    </w:p>
    <w:p w:rsidR="00C430EB" w:rsidRPr="00004201" w:rsidRDefault="00C430EB" w:rsidP="00C430EB">
      <w:pPr>
        <w:spacing w:after="160" w:line="259" w:lineRule="auto"/>
        <w:jc w:val="center"/>
        <w:rPr>
          <w:rFonts w:ascii="Arial" w:eastAsia="Arial" w:hAnsi="Arial"/>
          <w:sz w:val="22"/>
          <w:szCs w:val="22"/>
          <w:lang w:val="en-US"/>
        </w:rPr>
      </w:pPr>
      <w:r w:rsidRPr="00004201">
        <w:rPr>
          <w:rFonts w:ascii="Arial" w:eastAsia="Arial" w:hAnsi="Arial"/>
          <w:sz w:val="22"/>
          <w:szCs w:val="22"/>
          <w:lang w:val="en-US"/>
        </w:rPr>
        <w:t>Réservé</w:t>
      </w:r>
    </w:p>
    <w:p w:rsidR="00C430EB" w:rsidRPr="00004201" w:rsidRDefault="00C430EB">
      <w:pPr>
        <w:spacing w:after="160" w:line="259" w:lineRule="auto"/>
        <w:rPr>
          <w:rFonts w:ascii="Arial" w:eastAsia="Arial" w:hAnsi="Arial"/>
          <w:b/>
          <w:sz w:val="28"/>
          <w:szCs w:val="28"/>
          <w:lang w:val="en-US"/>
        </w:rPr>
      </w:pPr>
      <w:r w:rsidRPr="00004201">
        <w:rPr>
          <w:rFonts w:ascii="Arial" w:eastAsia="Arial" w:hAnsi="Arial"/>
          <w:b/>
          <w:sz w:val="28"/>
          <w:szCs w:val="28"/>
          <w:lang w:val="en-US"/>
        </w:rPr>
        <w:br w:type="page"/>
      </w:r>
    </w:p>
    <w:p w:rsidR="00E45211" w:rsidRPr="007D2668" w:rsidRDefault="00E45211" w:rsidP="00E45211">
      <w:pPr>
        <w:tabs>
          <w:tab w:val="left" w:leader="dot" w:pos="8980"/>
        </w:tabs>
        <w:spacing w:before="240" w:after="240" w:line="360" w:lineRule="auto"/>
        <w:jc w:val="center"/>
        <w:rPr>
          <w:rFonts w:ascii="Arial" w:eastAsia="Arial" w:hAnsi="Arial"/>
          <w:b/>
          <w:sz w:val="28"/>
          <w:szCs w:val="28"/>
          <w:lang w:val="en-US"/>
        </w:rPr>
      </w:pPr>
      <w:r w:rsidRPr="007D2668">
        <w:rPr>
          <w:rFonts w:ascii="Arial" w:eastAsia="Arial" w:hAnsi="Arial"/>
          <w:b/>
          <w:sz w:val="28"/>
          <w:szCs w:val="28"/>
          <w:lang w:val="en-US"/>
        </w:rPr>
        <w:lastRenderedPageBreak/>
        <w:t xml:space="preserve">SUBPART P – </w:t>
      </w:r>
      <w:r w:rsidR="007D2668" w:rsidRPr="007D2668">
        <w:rPr>
          <w:rFonts w:ascii="Arial" w:eastAsia="Arial" w:hAnsi="Arial"/>
          <w:b/>
          <w:sz w:val="28"/>
          <w:szCs w:val="28"/>
          <w:lang w:val="en-US"/>
        </w:rPr>
        <w:t>PERMIT TO FLY</w:t>
      </w:r>
    </w:p>
    <w:p w:rsidR="00E474B8" w:rsidRPr="0046486D" w:rsidRDefault="00E474B8" w:rsidP="00950FBB">
      <w:pPr>
        <w:autoSpaceDE w:val="0"/>
        <w:autoSpaceDN w:val="0"/>
        <w:adjustRightInd w:val="0"/>
        <w:spacing w:before="120" w:after="120" w:line="360" w:lineRule="auto"/>
        <w:jc w:val="both"/>
        <w:rPr>
          <w:rFonts w:ascii="Arial" w:eastAsiaTheme="minorHAnsi" w:hAnsi="Arial"/>
          <w:color w:val="000000"/>
          <w:sz w:val="22"/>
          <w:szCs w:val="22"/>
          <w:lang w:val="en-US" w:eastAsia="en-US"/>
        </w:rPr>
      </w:pPr>
      <w:r w:rsidRPr="0046486D">
        <w:rPr>
          <w:rFonts w:ascii="Arial" w:eastAsiaTheme="minorHAnsi" w:hAnsi="Arial"/>
          <w:b/>
          <w:bCs/>
          <w:color w:val="000000"/>
          <w:sz w:val="22"/>
          <w:szCs w:val="22"/>
          <w:lang w:val="en-US" w:eastAsia="en-US"/>
        </w:rPr>
        <w:t xml:space="preserve">GM to Subpart P </w:t>
      </w:r>
    </w:p>
    <w:p w:rsidR="00E474B8" w:rsidRPr="0046486D" w:rsidRDefault="00E474B8" w:rsidP="00950FBB">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46486D">
        <w:rPr>
          <w:rFonts w:ascii="Arial" w:eastAsiaTheme="minorHAnsi" w:hAnsi="Arial"/>
          <w:color w:val="000000"/>
          <w:sz w:val="22"/>
          <w:szCs w:val="22"/>
          <w:lang w:val="en-US" w:eastAsia="en-US"/>
        </w:rPr>
        <w:t xml:space="preserve">The process allowing a flight under a permit to fly can be described as follows: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1: overview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2: approval of flight conditions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3: issue of permit to fly </w:t>
      </w:r>
    </w:p>
    <w:p w:rsidR="00E474B8" w:rsidRPr="00950FBB" w:rsidRDefault="00E474B8" w:rsidP="00950FBB">
      <w:pPr>
        <w:pStyle w:val="Paragraphedeliste"/>
        <w:numPr>
          <w:ilvl w:val="0"/>
          <w:numId w:val="6"/>
        </w:numPr>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4: changes </w:t>
      </w:r>
    </w:p>
    <w:p w:rsidR="00716047" w:rsidRDefault="00716047" w:rsidP="00716047">
      <w:pPr>
        <w:jc w:val="center"/>
        <w:rPr>
          <w:rFonts w:ascii="Arial" w:eastAsia="Arial" w:hAnsi="Arial"/>
          <w:b/>
          <w:sz w:val="28"/>
          <w:szCs w:val="28"/>
          <w:lang w:val="en-US"/>
        </w:rPr>
      </w:pPr>
      <w:r w:rsidRPr="00716047">
        <w:rPr>
          <w:rFonts w:ascii="Arial" w:hAnsi="Arial"/>
          <w:b/>
          <w:bCs/>
          <w:noProof/>
          <w:sz w:val="22"/>
          <w:szCs w:val="22"/>
        </w:rPr>
        <w:drawing>
          <wp:inline distT="0" distB="0" distL="0" distR="0" wp14:anchorId="7D36798B" wp14:editId="2DE1BE29">
            <wp:extent cx="5986780" cy="4762500"/>
            <wp:effectExtent l="0" t="0" r="0" b="0"/>
            <wp:docPr id="47" name="Image 47" descr="G:\document scaner\fi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 scaner\fich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425" cy="4766195"/>
                    </a:xfrm>
                    <a:prstGeom prst="rect">
                      <a:avLst/>
                    </a:prstGeom>
                    <a:noFill/>
                    <a:ln>
                      <a:noFill/>
                    </a:ln>
                  </pic:spPr>
                </pic:pic>
              </a:graphicData>
            </a:graphic>
          </wp:inline>
        </w:drawing>
      </w:r>
    </w:p>
    <w:p w:rsidR="00FD2B12" w:rsidRPr="00004201" w:rsidRDefault="00FD2B12" w:rsidP="00716047">
      <w:pPr>
        <w:jc w:val="center"/>
        <w:rPr>
          <w:rFonts w:ascii="Arial" w:eastAsia="Arial" w:hAnsi="Arial"/>
          <w:b/>
          <w:sz w:val="28"/>
          <w:szCs w:val="28"/>
          <w:lang w:val="en-US"/>
        </w:rPr>
      </w:pPr>
      <w:r w:rsidRPr="00004201">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40271" cy="6629400"/>
            <wp:effectExtent l="0" t="0" r="3810" b="0"/>
            <wp:docPr id="48" name="Image 48" descr="G:\document scaner\f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 scaner\fich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387" cy="6630646"/>
                    </a:xfrm>
                    <a:prstGeom prst="rect">
                      <a:avLst/>
                    </a:prstGeom>
                    <a:noFill/>
                    <a:ln>
                      <a:noFill/>
                    </a:ln>
                  </pic:spPr>
                </pic:pic>
              </a:graphicData>
            </a:graphic>
          </wp:inline>
        </w:drawing>
      </w:r>
    </w:p>
    <w:p w:rsidR="00716047" w:rsidRDefault="00716047">
      <w:pPr>
        <w:spacing w:after="160" w:line="259" w:lineRule="auto"/>
        <w:rPr>
          <w:rFonts w:ascii="Arial" w:eastAsia="Arial" w:hAnsi="Arial"/>
          <w:b/>
          <w:sz w:val="28"/>
          <w:szCs w:val="28"/>
          <w:lang w:val="en-US"/>
        </w:rPr>
      </w:pPr>
      <w:r>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39790" cy="7475220"/>
            <wp:effectExtent l="0" t="0" r="3810" b="0"/>
            <wp:docPr id="49" name="Image 49" descr="G:\document scaner\fic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 scaner\fich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868" cy="7477835"/>
                    </a:xfrm>
                    <a:prstGeom prst="rect">
                      <a:avLst/>
                    </a:prstGeom>
                    <a:noFill/>
                    <a:ln>
                      <a:noFill/>
                    </a:ln>
                  </pic:spPr>
                </pic:pic>
              </a:graphicData>
            </a:graphic>
          </wp:inline>
        </w:drawing>
      </w:r>
    </w:p>
    <w:p w:rsidR="00716047" w:rsidRDefault="00716047">
      <w:pPr>
        <w:spacing w:after="160" w:line="259" w:lineRule="auto"/>
        <w:rPr>
          <w:rFonts w:ascii="Arial" w:eastAsia="Arial" w:hAnsi="Arial"/>
          <w:b/>
          <w:sz w:val="28"/>
          <w:szCs w:val="28"/>
          <w:lang w:val="en-US"/>
        </w:rPr>
      </w:pPr>
      <w:r>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40425" cy="8407618"/>
            <wp:effectExtent l="0" t="0" r="3175" b="0"/>
            <wp:docPr id="50" name="Image 50" descr="G:\document scaner\fic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 scaner\fich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7618"/>
                    </a:xfrm>
                    <a:prstGeom prst="rect">
                      <a:avLst/>
                    </a:prstGeom>
                    <a:noFill/>
                    <a:ln>
                      <a:noFill/>
                    </a:ln>
                  </pic:spPr>
                </pic:pic>
              </a:graphicData>
            </a:graphic>
          </wp:inline>
        </w:drawing>
      </w:r>
    </w:p>
    <w:p w:rsidR="00FD2B12" w:rsidRPr="00ED1657" w:rsidRDefault="00FD2B12" w:rsidP="00ED1657">
      <w:pPr>
        <w:pStyle w:val="Default"/>
        <w:spacing w:before="120" w:after="120" w:line="360" w:lineRule="auto"/>
        <w:ind w:left="2268" w:hanging="2268"/>
        <w:jc w:val="both"/>
        <w:rPr>
          <w:lang w:val="en-US"/>
        </w:rPr>
      </w:pPr>
      <w:r w:rsidRPr="00ED1657">
        <w:rPr>
          <w:b/>
          <w:bCs/>
          <w:lang w:val="en-US"/>
        </w:rPr>
        <w:lastRenderedPageBreak/>
        <w:t>GM 21.A.701</w:t>
      </w:r>
      <w:r w:rsidR="00ED1657" w:rsidRPr="00ED1657">
        <w:rPr>
          <w:b/>
          <w:bCs/>
          <w:lang w:val="en-US"/>
        </w:rPr>
        <w:t xml:space="preserve"> </w:t>
      </w:r>
      <w:r w:rsidRPr="00ED1657">
        <w:rPr>
          <w:b/>
          <w:bCs/>
          <w:lang w:val="en-US"/>
        </w:rPr>
        <w:t xml:space="preserve">(a) </w:t>
      </w:r>
      <w:r w:rsidR="00ED1657">
        <w:rPr>
          <w:b/>
          <w:bCs/>
          <w:lang w:val="en-US"/>
        </w:rPr>
        <w:t xml:space="preserve">- </w:t>
      </w:r>
      <w:r w:rsidRPr="00ED1657">
        <w:rPr>
          <w:b/>
          <w:bCs/>
          <w:lang w:val="en-US"/>
        </w:rPr>
        <w:t xml:space="preserve">Permit to fly when certificate of airworthiness or restricted certificate of airworthiness is not appropriate </w:t>
      </w:r>
    </w:p>
    <w:p w:rsidR="00FD2B12" w:rsidRPr="00ED1657" w:rsidRDefault="00FD2B12" w:rsidP="00ED1657">
      <w:pPr>
        <w:spacing w:before="120" w:after="120" w:line="276" w:lineRule="auto"/>
        <w:jc w:val="both"/>
        <w:rPr>
          <w:rFonts w:ascii="Arial" w:hAnsi="Arial"/>
          <w:sz w:val="22"/>
          <w:szCs w:val="22"/>
          <w:lang w:val="en-US"/>
        </w:rPr>
      </w:pPr>
      <w:r w:rsidRPr="00ED1657">
        <w:rPr>
          <w:rFonts w:ascii="Arial" w:hAnsi="Arial"/>
          <w:sz w:val="22"/>
          <w:szCs w:val="22"/>
          <w:lang w:val="en-US"/>
        </w:rPr>
        <w:t>A certificate of airworthiness or restricted category certificate of airworthiness may not be appropriate for an individual aircraft or aircraft type when it is not practicable to comply with the normal continued airworthiness requirements and the aircraft is to a design standard that is demonstrated to be capable of safe flight under defined conditions. Point 21.A.701 identifies cases where the issuance of a (restricted) certificate of airworthiness may not be possible or appropriate and this GM provides further information and typical examples for clarification where appropriate: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Note: This list of examples is not exhaustive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Development: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aircraft or modifications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concepts of airframe, engine, propeller and equipment;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operating techniques;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Demonstration of compliance with regulations or certification specifications: </w:t>
      </w:r>
    </w:p>
    <w:p w:rsidR="00FD2B12" w:rsidRPr="00ED1657" w:rsidRDefault="00ED1657" w:rsidP="00ED1657">
      <w:pPr>
        <w:pStyle w:val="Default"/>
        <w:numPr>
          <w:ilvl w:val="0"/>
          <w:numId w:val="10"/>
        </w:numPr>
        <w:spacing w:before="120" w:after="120" w:line="276" w:lineRule="auto"/>
        <w:jc w:val="both"/>
        <w:rPr>
          <w:sz w:val="22"/>
          <w:szCs w:val="22"/>
          <w:lang w:val="en-US"/>
        </w:rPr>
      </w:pPr>
      <w:r>
        <w:rPr>
          <w:sz w:val="22"/>
          <w:szCs w:val="22"/>
          <w:lang w:val="en-US"/>
        </w:rPr>
        <w:t>c</w:t>
      </w:r>
      <w:r w:rsidR="00FD2B12" w:rsidRPr="00ED1657">
        <w:rPr>
          <w:sz w:val="22"/>
          <w:szCs w:val="22"/>
          <w:lang w:val="en-US"/>
        </w:rPr>
        <w:t xml:space="preserve">ertification flight testing for type certification, supplemental type certificates, changes to type certificates or </w:t>
      </w:r>
      <w:r w:rsidR="00044E3E">
        <w:rPr>
          <w:sz w:val="22"/>
          <w:szCs w:val="22"/>
          <w:lang w:val="en-US"/>
        </w:rPr>
        <w:t>TSO</w:t>
      </w:r>
      <w:r w:rsidR="00FD2B12" w:rsidRPr="00ED1657">
        <w:rPr>
          <w:sz w:val="22"/>
          <w:szCs w:val="22"/>
          <w:lang w:val="en-US"/>
        </w:rPr>
        <w:t xml:space="preserve"> authorisation;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Design organisations or production organisations crew training: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Flights for training of crew that will perform design or production flight testing before the design approval or Certificate of Airworthiness (C of A) can be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Production flight testing of new production aircraft: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For establishing conformity with the approved design, typically this would be the same program for a number of similar aircraft;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aircraft under production between production facilities: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green aircraft ferry for follow on final production.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for customer acceptance: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Before the aircraft is sold and/or registered.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Delivering or exporting the aircraft: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Before the aircraft is registered in the State where the C of A will be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for Authority acceptance: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In the case of inspection flight test by the authority before the C of A is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Market survey, including customer’s crew training: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Flights for the purpose of conducting market survey, sales demonstrations and customer crew training with non type-certificated aircraft or aircraft for which conformity </w:t>
      </w:r>
      <w:r w:rsidRPr="00ED1657">
        <w:rPr>
          <w:sz w:val="22"/>
          <w:szCs w:val="22"/>
          <w:lang w:val="en-US"/>
        </w:rPr>
        <w:lastRenderedPageBreak/>
        <w:t xml:space="preserve">has not yet been established or for non-registered a/c and before the Certificate of Airworthiness is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Exhibition and air show: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the aircraft to an exhibition or show and participating to the exhibition or show before the design approval is issued or before conformity with the approved design has been shown.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to a location where maintenance or airworthiness review are to be performed, or to a place of storage: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Ferry flights in cases where maintenance is not performed in accordance with approved programmes, where an AD has not been complied with where certain equipment outside the Master Minimum Equipment List (MMEL) is unserviceable or when the aircraft has sustained damage beyond the applicable limits.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an aircraft at a weight in excess of its maximum certificated take-off weight for flight beyond the normal range over water, or over land areas where adequate landing facilities or appropriate fuel is not available: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Oversees ferry flights with additional fuel capacity.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Record breaking, air racing or similar competition: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Training flight and positioning flight for this purpose are included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Flying aircraft meeting the applicable certification specifications before conformity to the environmental requirements has been found:</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an aircraft which has been demonstrated to comply with all applicable certification specifications but not with environmental requirements.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For non-commercial flying activity on individual non-complex aircraft or types for which a certificate of airworthiness or restricted certificate of airworthiness is not appropriate. </w:t>
      </w:r>
    </w:p>
    <w:p w:rsidR="00FD2B12" w:rsidRPr="00ED1657" w:rsidRDefault="00FD2B12" w:rsidP="00775EC9">
      <w:pPr>
        <w:pStyle w:val="Default"/>
        <w:numPr>
          <w:ilvl w:val="0"/>
          <w:numId w:val="10"/>
        </w:numPr>
        <w:spacing w:before="120" w:after="120" w:line="276" w:lineRule="auto"/>
        <w:jc w:val="both"/>
        <w:rPr>
          <w:sz w:val="22"/>
          <w:szCs w:val="22"/>
          <w:lang w:val="en-US"/>
        </w:rPr>
      </w:pPr>
      <w:r w:rsidRPr="00ED1657">
        <w:rPr>
          <w:sz w:val="22"/>
          <w:szCs w:val="22"/>
          <w:lang w:val="en-US"/>
        </w:rPr>
        <w:t xml:space="preserve">For aircraft which cannot practically meet all applicable certification specifications, such as certain aircraft without TC-holder (‘generically termed orphan aircraft’) or aircraft which have been under national systems of Permit to Fly and have not been demonstrated to meet all applicable requirements. The option of a permit to fly for such an aircraft should only be used if a certificate of airworthiness or restricted certificate of airworthiness cannot be issued due to conditions which our outside the direct control of the aircraft owner, such as the absence of properly certified spare parts.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Note: The above listing is of cases when a permit to fly MAY be issued; it does not mean that in the described cases a permit to fly MUST be issued. If other legal means are available to allow the intended flight(s) they can also be used. </w:t>
      </w:r>
    </w:p>
    <w:p w:rsidR="00FD2B12" w:rsidRPr="00775EC9" w:rsidRDefault="00FD2B12" w:rsidP="00775EC9">
      <w:pPr>
        <w:pStyle w:val="Default"/>
        <w:spacing w:before="120" w:after="120" w:line="360" w:lineRule="auto"/>
        <w:jc w:val="both"/>
        <w:rPr>
          <w:lang w:val="en-US"/>
        </w:rPr>
      </w:pPr>
      <w:r w:rsidRPr="00775EC9">
        <w:rPr>
          <w:b/>
          <w:bCs/>
          <w:lang w:val="en-US"/>
        </w:rPr>
        <w:t xml:space="preserve">GM 21.A.701 </w:t>
      </w:r>
      <w:r w:rsidR="00775EC9">
        <w:rPr>
          <w:b/>
          <w:bCs/>
          <w:lang w:val="en-US"/>
        </w:rPr>
        <w:t xml:space="preserve">- </w:t>
      </w:r>
      <w:r w:rsidRPr="00775EC9">
        <w:rPr>
          <w:b/>
          <w:bCs/>
          <w:lang w:val="en-US"/>
        </w:rPr>
        <w:t xml:space="preserve">Scope </w:t>
      </w:r>
    </w:p>
    <w:p w:rsidR="00FD2B12" w:rsidRPr="00ED1657" w:rsidRDefault="00FD2B12" w:rsidP="00775EC9">
      <w:pPr>
        <w:pStyle w:val="Default"/>
        <w:spacing w:before="120" w:after="120" w:line="360" w:lineRule="auto"/>
        <w:jc w:val="both"/>
        <w:rPr>
          <w:sz w:val="22"/>
          <w:szCs w:val="22"/>
          <w:lang w:val="en-US"/>
        </w:rPr>
      </w:pPr>
      <w:r w:rsidRPr="00ED1657">
        <w:rPr>
          <w:sz w:val="22"/>
          <w:szCs w:val="22"/>
          <w:lang w:val="en-US"/>
        </w:rPr>
        <w:t xml:space="preserve">An aircraft registered outside the Member States and used for flight testing by an organisation which has its principle place of business in a Member State, remains under the authority of its </w:t>
      </w:r>
      <w:r w:rsidRPr="00ED1657">
        <w:rPr>
          <w:sz w:val="22"/>
          <w:szCs w:val="22"/>
          <w:lang w:val="en-US"/>
        </w:rPr>
        <w:lastRenderedPageBreak/>
        <w:t xml:space="preserve">state of registry. The Agency or an appropriately approved design organisation can provide, on request, technical assistance to the state of registry for the issue of a permit to fly, or equivalent authorisation, under the state of registry applicable regulations. </w:t>
      </w:r>
    </w:p>
    <w:p w:rsidR="00FD2B12" w:rsidRPr="00775EC9" w:rsidRDefault="00FD2B12" w:rsidP="00ED1657">
      <w:pPr>
        <w:pStyle w:val="Default"/>
        <w:spacing w:before="120" w:after="120" w:line="276" w:lineRule="auto"/>
        <w:jc w:val="both"/>
        <w:rPr>
          <w:lang w:val="en-US"/>
        </w:rPr>
      </w:pPr>
      <w:r w:rsidRPr="00775EC9">
        <w:rPr>
          <w:b/>
          <w:bCs/>
          <w:lang w:val="en-US"/>
        </w:rPr>
        <w:t xml:space="preserve">GM 21.A.703 </w:t>
      </w:r>
      <w:r w:rsidR="00775EC9">
        <w:rPr>
          <w:b/>
          <w:bCs/>
          <w:lang w:val="en-US"/>
        </w:rPr>
        <w:t xml:space="preserve">- </w:t>
      </w:r>
      <w:r w:rsidRPr="00775EC9">
        <w:rPr>
          <w:b/>
          <w:bCs/>
          <w:lang w:val="en-US"/>
        </w:rPr>
        <w:t xml:space="preserve">Applicant for a permit to fly </w:t>
      </w:r>
    </w:p>
    <w:p w:rsidR="00FD2B12" w:rsidRPr="00ED1657" w:rsidRDefault="00FD2B12" w:rsidP="00775EC9">
      <w:pPr>
        <w:pStyle w:val="Default"/>
        <w:numPr>
          <w:ilvl w:val="0"/>
          <w:numId w:val="12"/>
        </w:numPr>
        <w:spacing w:before="120" w:after="120" w:line="276" w:lineRule="auto"/>
        <w:jc w:val="both"/>
        <w:rPr>
          <w:sz w:val="22"/>
          <w:szCs w:val="22"/>
          <w:lang w:val="en-US"/>
        </w:rPr>
      </w:pPr>
      <w:r w:rsidRPr="00ED1657">
        <w:rPr>
          <w:sz w:val="22"/>
          <w:szCs w:val="22"/>
          <w:lang w:val="en-US"/>
        </w:rPr>
        <w:t xml:space="preserve">The applicant for a permit to fly may be a person other than the registered owner of the aircraft. As the holder of this permit will be responsible for ensuring that all the conditions and limitations associated with the permit to fly are continuously satisfied, the applicant for the permit should be a person or organisation suitable for assuming these responsibilities. In particular, the organisations designing, modifying or maintaining the aircraft should normally be the holder of the associated permits to fly. </w:t>
      </w:r>
    </w:p>
    <w:p w:rsidR="00FD2B12" w:rsidRPr="00ED1657" w:rsidRDefault="00FD2B12" w:rsidP="00775EC9">
      <w:pPr>
        <w:pStyle w:val="Default"/>
        <w:numPr>
          <w:ilvl w:val="0"/>
          <w:numId w:val="12"/>
        </w:numPr>
        <w:spacing w:before="120" w:after="120" w:line="276" w:lineRule="auto"/>
        <w:jc w:val="both"/>
        <w:rPr>
          <w:sz w:val="22"/>
          <w:szCs w:val="22"/>
          <w:lang w:val="en-US"/>
        </w:rPr>
      </w:pPr>
      <w:r w:rsidRPr="00ED1657">
        <w:rPr>
          <w:sz w:val="22"/>
          <w:szCs w:val="22"/>
          <w:lang w:val="en-US"/>
        </w:rPr>
        <w:t xml:space="preserve">An appropriately approved design organisation can apply for the approval of the flight conditions when using its privilege in accordance with 21.A.263(b)(1). </w:t>
      </w:r>
    </w:p>
    <w:p w:rsidR="00FD2B12" w:rsidRPr="00775EC9" w:rsidRDefault="00FD2B12" w:rsidP="00775EC9">
      <w:pPr>
        <w:pStyle w:val="Default"/>
        <w:spacing w:before="120" w:after="120" w:line="360" w:lineRule="auto"/>
        <w:jc w:val="both"/>
        <w:rPr>
          <w:lang w:val="en-US"/>
        </w:rPr>
      </w:pPr>
      <w:r w:rsidRPr="00775EC9">
        <w:rPr>
          <w:b/>
          <w:bCs/>
          <w:lang w:val="en-US"/>
        </w:rPr>
        <w:t xml:space="preserve">GM 21.A.705 </w:t>
      </w:r>
      <w:r w:rsidR="00775EC9">
        <w:rPr>
          <w:b/>
          <w:bCs/>
          <w:lang w:val="en-US"/>
        </w:rPr>
        <w:t xml:space="preserve">- </w:t>
      </w:r>
      <w:r w:rsidRPr="00775EC9">
        <w:rPr>
          <w:b/>
          <w:bCs/>
          <w:lang w:val="en-US"/>
        </w:rPr>
        <w:t xml:space="preserve">Competent authority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An aircraft registered in a Member State is under the responsibility of this Member State for continuing airworthiness aspects. Consequently, any permit to fly under Part 21 should be issued by that Member State including cases where the aircraft will fly in another State. The permit to fly contains all the conditions and restrictions to ensure safe flight but other airspace and operational rules remain the competence of the authority of the State where the flight will take place. The applicant should therefore also ensure compliance with the relevant regulations of that State. </w:t>
      </w:r>
    </w:p>
    <w:p w:rsidR="00FD2B12" w:rsidRPr="00775EC9" w:rsidRDefault="00FD2B12" w:rsidP="00775EC9">
      <w:pPr>
        <w:pStyle w:val="Default"/>
        <w:spacing w:before="120" w:after="120" w:line="360" w:lineRule="auto"/>
        <w:jc w:val="both"/>
        <w:rPr>
          <w:lang w:val="en-US"/>
        </w:rPr>
      </w:pPr>
      <w:r w:rsidRPr="00775EC9">
        <w:rPr>
          <w:b/>
          <w:bCs/>
          <w:lang w:val="en-US"/>
        </w:rPr>
        <w:t>GM 21.A.707</w:t>
      </w:r>
      <w:r w:rsidR="00775EC9" w:rsidRPr="00775EC9">
        <w:rPr>
          <w:b/>
          <w:bCs/>
          <w:lang w:val="en-US"/>
        </w:rPr>
        <w:t xml:space="preserve"> </w:t>
      </w:r>
      <w:r w:rsidRPr="00775EC9">
        <w:rPr>
          <w:b/>
          <w:bCs/>
          <w:lang w:val="en-US"/>
        </w:rPr>
        <w:t xml:space="preserve">(b) </w:t>
      </w:r>
      <w:r w:rsidR="00775EC9" w:rsidRPr="00775EC9">
        <w:rPr>
          <w:b/>
          <w:bCs/>
          <w:lang w:val="en-US"/>
        </w:rPr>
        <w:t xml:space="preserve">- </w:t>
      </w:r>
      <w:r w:rsidRPr="00775EC9">
        <w:rPr>
          <w:b/>
          <w:bCs/>
          <w:lang w:val="en-US"/>
        </w:rPr>
        <w:t xml:space="preserve">Application </w:t>
      </w:r>
    </w:p>
    <w:p w:rsidR="00FD2B12" w:rsidRPr="00ED1657" w:rsidRDefault="00775EC9" w:rsidP="00ED1657">
      <w:pPr>
        <w:pStyle w:val="Default"/>
        <w:spacing w:before="120" w:after="120" w:line="276" w:lineRule="auto"/>
        <w:jc w:val="both"/>
        <w:rPr>
          <w:sz w:val="22"/>
          <w:szCs w:val="22"/>
          <w:lang w:val="en-US"/>
        </w:rPr>
      </w:pPr>
      <w:r>
        <w:rPr>
          <w:sz w:val="22"/>
          <w:szCs w:val="22"/>
          <w:lang w:val="en-US"/>
        </w:rPr>
        <w:t xml:space="preserve">ASSA-AC </w:t>
      </w:r>
      <w:r w:rsidR="00FD2B12" w:rsidRPr="00ED1657">
        <w:rPr>
          <w:sz w:val="22"/>
          <w:szCs w:val="22"/>
          <w:lang w:val="en-US"/>
        </w:rPr>
        <w:t xml:space="preserve">Form 21 (see AMC 21.B.520(b)) should be obtained from the competent authority. </w:t>
      </w:r>
    </w:p>
    <w:p w:rsidR="00FD2B12" w:rsidRPr="00775EC9" w:rsidRDefault="00FD2B12" w:rsidP="00775EC9">
      <w:pPr>
        <w:pStyle w:val="Default"/>
        <w:spacing w:before="120" w:after="120" w:line="360" w:lineRule="auto"/>
        <w:jc w:val="both"/>
        <w:rPr>
          <w:lang w:val="en-US"/>
        </w:rPr>
      </w:pPr>
      <w:r w:rsidRPr="00775EC9">
        <w:rPr>
          <w:b/>
          <w:bCs/>
          <w:lang w:val="en-US"/>
        </w:rPr>
        <w:t>GM 21.A.708</w:t>
      </w:r>
      <w:r w:rsidR="00775EC9" w:rsidRPr="00775EC9">
        <w:rPr>
          <w:b/>
          <w:bCs/>
          <w:lang w:val="en-US"/>
        </w:rPr>
        <w:t xml:space="preserve"> </w:t>
      </w:r>
      <w:r w:rsidRPr="00775EC9">
        <w:rPr>
          <w:b/>
          <w:bCs/>
          <w:lang w:val="en-US"/>
        </w:rPr>
        <w:t>(b)</w:t>
      </w:r>
      <w:r w:rsidR="00775EC9" w:rsidRPr="00775EC9">
        <w:rPr>
          <w:b/>
          <w:bCs/>
          <w:lang w:val="en-US"/>
        </w:rPr>
        <w:t xml:space="preserve"> </w:t>
      </w:r>
      <w:r w:rsidRPr="00775EC9">
        <w:rPr>
          <w:b/>
          <w:bCs/>
          <w:lang w:val="en-US"/>
        </w:rPr>
        <w:t xml:space="preserve">(6) </w:t>
      </w:r>
      <w:r w:rsidR="00775EC9" w:rsidRPr="00775EC9">
        <w:rPr>
          <w:b/>
          <w:bCs/>
          <w:lang w:val="en-US"/>
        </w:rPr>
        <w:t xml:space="preserve">- </w:t>
      </w:r>
      <w:r w:rsidRPr="00775EC9">
        <w:rPr>
          <w:b/>
          <w:bCs/>
          <w:lang w:val="en-US"/>
        </w:rPr>
        <w:t xml:space="preserve">Continuing airworthiness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In most cases a simple reference to existing maintenance requirements will suffice for aircraft that have a temporarily invalid C of A.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For other aircraft it will have to be proposed by the applicant as part of the flight conditions. For approved organisations they can be included in their procedures. </w:t>
      </w:r>
    </w:p>
    <w:p w:rsidR="00FD2B12" w:rsidRPr="00775EC9" w:rsidRDefault="00FD2B12" w:rsidP="00775EC9">
      <w:pPr>
        <w:pStyle w:val="Default"/>
        <w:spacing w:before="120" w:after="120" w:line="360" w:lineRule="auto"/>
        <w:jc w:val="both"/>
        <w:rPr>
          <w:lang w:val="en-US"/>
        </w:rPr>
      </w:pPr>
      <w:r w:rsidRPr="00775EC9">
        <w:rPr>
          <w:b/>
          <w:bCs/>
          <w:lang w:val="en-US"/>
        </w:rPr>
        <w:t>GM1 to 21.A.708</w:t>
      </w:r>
      <w:r w:rsidR="00775EC9" w:rsidRPr="00775EC9">
        <w:rPr>
          <w:b/>
          <w:bCs/>
          <w:lang w:val="en-US"/>
        </w:rPr>
        <w:t xml:space="preserve"> </w:t>
      </w:r>
      <w:r w:rsidRPr="00775EC9">
        <w:rPr>
          <w:b/>
          <w:bCs/>
          <w:lang w:val="en-US"/>
        </w:rPr>
        <w:t xml:space="preserve">(c) </w:t>
      </w:r>
      <w:r w:rsidR="00775EC9" w:rsidRPr="00775EC9">
        <w:rPr>
          <w:b/>
          <w:bCs/>
          <w:lang w:val="en-US"/>
        </w:rPr>
        <w:t xml:space="preserve">- </w:t>
      </w:r>
      <w:r w:rsidRPr="00775EC9">
        <w:rPr>
          <w:b/>
          <w:bCs/>
          <w:lang w:val="en-US"/>
        </w:rPr>
        <w:t xml:space="preserve">Safe flight </w:t>
      </w:r>
    </w:p>
    <w:p w:rsidR="00FD2B12" w:rsidRPr="00ED1657" w:rsidRDefault="00FD2B12" w:rsidP="00ED1657">
      <w:pPr>
        <w:spacing w:before="120" w:after="120" w:line="276" w:lineRule="auto"/>
        <w:jc w:val="both"/>
        <w:rPr>
          <w:rFonts w:ascii="Arial" w:eastAsia="Arial" w:hAnsi="Arial"/>
          <w:sz w:val="22"/>
          <w:szCs w:val="22"/>
          <w:lang w:val="en-US"/>
        </w:rPr>
      </w:pPr>
      <w:r w:rsidRPr="00ED1657">
        <w:rPr>
          <w:rFonts w:ascii="Arial" w:hAnsi="Arial"/>
          <w:sz w:val="22"/>
          <w:szCs w:val="22"/>
          <w:lang w:val="en-US"/>
        </w:rPr>
        <w:t>Safe flight normally means continued safe flight and landing but in some limited cases (e.g. higher risk flight testing) it can mean that the aircraft is able to fly in a manner that will primarily ensure the safety of overflown third parties, the flight crew and, if applicable other occupants.</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This definition of ‘safe flight’ should not be interpreted as allowing a test pilot, equipped with a parachute and operating over a sparsely populated area, to set out on a test flight in the full knowledge that there is a high probability of losing the aircraft. The applicant should take reasonable care to minimise safety risks and to be satisfied that there is a reasonable probability that the aircraft will carry out the flight without damage or injury to the aircraft and its occupants or to other property or persons whether in the air or on the ground. </w:t>
      </w:r>
    </w:p>
    <w:p w:rsidR="00FD2B12" w:rsidRPr="00775EC9" w:rsidRDefault="00FD2B12" w:rsidP="00775EC9">
      <w:pPr>
        <w:autoSpaceDE w:val="0"/>
        <w:autoSpaceDN w:val="0"/>
        <w:adjustRightInd w:val="0"/>
        <w:spacing w:before="120" w:after="120" w:line="360" w:lineRule="auto"/>
        <w:jc w:val="both"/>
        <w:rPr>
          <w:rFonts w:ascii="Arial" w:eastAsiaTheme="minorHAnsi" w:hAnsi="Arial"/>
          <w:color w:val="000000"/>
          <w:sz w:val="24"/>
          <w:szCs w:val="24"/>
          <w:lang w:val="en-US" w:eastAsia="en-US"/>
        </w:rPr>
      </w:pPr>
      <w:r w:rsidRPr="00775EC9">
        <w:rPr>
          <w:rFonts w:ascii="Arial" w:eastAsiaTheme="minorHAnsi" w:hAnsi="Arial"/>
          <w:b/>
          <w:bCs/>
          <w:color w:val="000000"/>
          <w:sz w:val="24"/>
          <w:szCs w:val="24"/>
          <w:lang w:val="en-US" w:eastAsia="en-US"/>
        </w:rPr>
        <w:lastRenderedPageBreak/>
        <w:t>GM2 to 21.A.708</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(c) </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Substantiations </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The substantiations should include analysis, calculations, tests or other means used to determine under which conditions or restrictions the aircraft can perform safely a flight. </w:t>
      </w:r>
    </w:p>
    <w:p w:rsidR="00FD2B12" w:rsidRPr="00775EC9" w:rsidRDefault="00FD2B12" w:rsidP="00775EC9">
      <w:pPr>
        <w:autoSpaceDE w:val="0"/>
        <w:autoSpaceDN w:val="0"/>
        <w:adjustRightInd w:val="0"/>
        <w:spacing w:before="120" w:after="120" w:line="360" w:lineRule="auto"/>
        <w:jc w:val="both"/>
        <w:rPr>
          <w:rFonts w:ascii="Arial" w:eastAsiaTheme="minorHAnsi" w:hAnsi="Arial"/>
          <w:color w:val="000000"/>
          <w:sz w:val="24"/>
          <w:szCs w:val="24"/>
          <w:lang w:val="en-US" w:eastAsia="en-US"/>
        </w:rPr>
      </w:pPr>
      <w:r w:rsidRPr="00775EC9">
        <w:rPr>
          <w:rFonts w:ascii="Arial" w:eastAsiaTheme="minorHAnsi" w:hAnsi="Arial"/>
          <w:b/>
          <w:bCs/>
          <w:color w:val="000000"/>
          <w:sz w:val="24"/>
          <w:szCs w:val="24"/>
          <w:lang w:val="en-US" w:eastAsia="en-US"/>
        </w:rPr>
        <w:t xml:space="preserve">GM3 to 21.A.708(c) </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Operation of Overweight Aircraft </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This GM provides information and guidance with respect to permit to fly for operating an aircraft in excess of its maximum certificated take-off weight, for flight beyond the normal range over water, or over land areas where adequate landing facilities or appropriate fuel is not available. </w:t>
      </w:r>
    </w:p>
    <w:p w:rsidR="00FD2B12" w:rsidRPr="00775EC9" w:rsidRDefault="00FD2B12" w:rsidP="00775EC9">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775EC9">
        <w:rPr>
          <w:rFonts w:ascii="Arial" w:eastAsiaTheme="minorHAnsi" w:hAnsi="Arial"/>
          <w:color w:val="000000"/>
          <w:sz w:val="22"/>
          <w:szCs w:val="22"/>
          <w:lang w:val="en-US" w:eastAsia="en-US"/>
        </w:rPr>
        <w:t xml:space="preserve">GENERAL. </w:t>
      </w:r>
    </w:p>
    <w:p w:rsidR="00FD2B12" w:rsidRPr="00ED1657" w:rsidRDefault="00FD2B12" w:rsidP="00775EC9">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The excess weight that may be authorized for overweight operations should be limited to additional fuel, fuel carrying facilities, and navigational equipment necessary for the flight. </w:t>
      </w:r>
    </w:p>
    <w:p w:rsidR="00FD2B12" w:rsidRPr="00ED1657" w:rsidRDefault="00FD2B12" w:rsidP="00775EC9">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It is recommended that the applicant discuss the proposed flight with the TC holder of the aircraft to determine the availability of technical data on the installation of additional fuel carrying facilities and/or navigational equipment. </w:t>
      </w:r>
    </w:p>
    <w:p w:rsidR="00FD2B12" w:rsidRPr="00ED1657" w:rsidRDefault="00FD2B12" w:rsidP="000929D2">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CRITERIA USED TO DETERMINE THE SAFETY OF ADDITIONAL FACILITIES. </w:t>
      </w:r>
    </w:p>
    <w:p w:rsidR="00FD2B12" w:rsidRPr="00ED1657" w:rsidRDefault="00FD2B12" w:rsidP="000929D2">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In evaluating the installation of additional facilities, the Agency or the design organisation must find that the changed aircraft is safe for operation. To assist in arriving at such a determination, the following questions are normally considered: </w:t>
      </w:r>
    </w:p>
    <w:p w:rsidR="00FD2B12" w:rsidRPr="00ED1657"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Does the technical data include installation drawings, structural substantiating reports, weight, balance, new centre of gravity limits computations, and aircraft performance limitations in sufficient detail to allow a conformity inspection of the aircraft to be made?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In what ways does the aircraft not comply with the applicable certification specifications?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fuel tanks vented to the outside? Are all areas in which tanks are located ventilated to reduce fire, explosion, and toxicity hazards?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tanks even when empty strong enough to withstand the differential pressure at maximum operating altitude for a pressurized aircraft?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Have means been provided for determining the fuel quantity in each tank prior to flight?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shutoff valves, accessible to the pilot, provided for each additional tank to disconnect these tanks from the main fuel system?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additional fuel tank filler connections designed to prevent spillage within the aircraft during servicing?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Is the engine oil supply and cooling adequate for the extended weight and range? </w:t>
      </w:r>
    </w:p>
    <w:p w:rsidR="00FD2B12" w:rsidRPr="00ED1657" w:rsidRDefault="00FD2B12" w:rsidP="000929D2">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LIMITATIONS. </w:t>
      </w:r>
    </w:p>
    <w:p w:rsidR="00FD2B12" w:rsidRPr="00ED1657" w:rsidRDefault="00FD2B12" w:rsidP="000929D2">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The following types of limitations may be necessary for safe operation of the aircraft: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Revised operational airspeeds for use in the overweight condition.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Increased pilot skill requirements.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 prescribed sequence for using fuel from various tanks as necessary to keep the aircraft within its centre of gravity range.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Notification to the control tower of the overweight take-off condition to permit use of a runway to minimize flight over congested areas. </w:t>
      </w:r>
    </w:p>
    <w:p w:rsidR="00FD2B12" w:rsidRPr="000929D2" w:rsidRDefault="00FD2B12" w:rsidP="000929D2">
      <w:pPr>
        <w:pStyle w:val="Paragraphedeliste"/>
        <w:numPr>
          <w:ilvl w:val="0"/>
          <w:numId w:val="15"/>
        </w:numPr>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lastRenderedPageBreak/>
        <w:t xml:space="preserve">Avoidance of severe turbulence. If encountered, the aircraft should be inspected for damage as soon as possible. </w:t>
      </w:r>
    </w:p>
    <w:p w:rsidR="00FD2B12" w:rsidRPr="00ED1657" w:rsidRDefault="00FD2B12" w:rsidP="00ED1657">
      <w:pPr>
        <w:pStyle w:val="Default"/>
        <w:spacing w:before="120" w:after="120" w:line="276" w:lineRule="auto"/>
        <w:jc w:val="both"/>
        <w:rPr>
          <w:sz w:val="22"/>
          <w:szCs w:val="22"/>
          <w:lang w:val="en-US"/>
        </w:rPr>
      </w:pPr>
      <w:r w:rsidRPr="000929D2">
        <w:rPr>
          <w:sz w:val="22"/>
          <w:szCs w:val="22"/>
          <w:u w:val="single"/>
          <w:lang w:val="en-US"/>
        </w:rPr>
        <w:t>EXAMPLE</w:t>
      </w:r>
      <w:r w:rsidRPr="00ED1657">
        <w:rPr>
          <w:sz w:val="22"/>
          <w:szCs w:val="22"/>
          <w:lang w:val="en-US"/>
        </w:rPr>
        <w:t xml:space="preserve"> of operating limitations which may be prescribed as part of the permit to fly: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Aircraft type: xxxxxx Model: yyyy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Limitations: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Maximum weight must not exceed 8 150 pounds.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Maximum quantity of fuel carried in auxiliary tanks must not exceed 106 gallons in fwd tank, 164 gallons in centre tank, and 45 gallons in aft tank.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Centre of gravity limits must not exceed (fwd) +116.8 and (aft) +124.6.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Aerobatics are prohibited.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Use of autopilot while in overweight condition is prohibited.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Weather conditions with moderate to severe turbulence should be avoided.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When an overweight landing is made or the aircraft has been flown through moderate or severe turbulence while in an overweight condition, the aircraft must be inspected for damage after landing. The inspections performed and the findings must be entered in the aircraft log. The pilot must determine, before the next take-off, that the aircraft is airworthy.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When operated in the overweight condition, the cruising speed (Vc) shall not exceed 185 m.p.h. and the maximum speed (Vne) shall not exceed 205 m.p.h.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Operation in the overweight condition must be conducted to avoid areas having heavy air traffic, to avoid cities, towns, villages, and congested areas, or any other areas where such flights might create hazardous exposure to person or property on the ground. </w:t>
      </w:r>
    </w:p>
    <w:p w:rsidR="00FD2B12" w:rsidRPr="000929D2" w:rsidRDefault="00FD2B12" w:rsidP="000929D2">
      <w:pPr>
        <w:pStyle w:val="Default"/>
        <w:spacing w:before="120" w:after="120" w:line="360" w:lineRule="auto"/>
        <w:jc w:val="both"/>
        <w:rPr>
          <w:lang w:val="en-US"/>
        </w:rPr>
      </w:pPr>
      <w:r w:rsidRPr="000929D2">
        <w:rPr>
          <w:b/>
          <w:bCs/>
          <w:lang w:val="en-US"/>
        </w:rPr>
        <w:t>GM 21.A.708</w:t>
      </w:r>
      <w:r w:rsidR="000929D2">
        <w:rPr>
          <w:b/>
          <w:bCs/>
          <w:lang w:val="en-US"/>
        </w:rPr>
        <w:t xml:space="preserve"> </w:t>
      </w:r>
      <w:r w:rsidRPr="000929D2">
        <w:rPr>
          <w:b/>
          <w:bCs/>
          <w:lang w:val="en-US"/>
        </w:rPr>
        <w:t xml:space="preserve">(d) </w:t>
      </w:r>
      <w:r w:rsidR="000929D2">
        <w:rPr>
          <w:b/>
          <w:bCs/>
          <w:lang w:val="en-US"/>
        </w:rPr>
        <w:t xml:space="preserve">- </w:t>
      </w:r>
      <w:r w:rsidRPr="000929D2">
        <w:rPr>
          <w:b/>
          <w:bCs/>
          <w:lang w:val="en-US"/>
        </w:rPr>
        <w:t xml:space="preserve">Control of aircraft configuration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The applicant should establish a method for the control of any change or repair made to the aircraft, for changes and repairs that do not invalidate the conditions established for the permit to fly.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All other changes should be approved in accordance with 21.A.713 and when necessary a new permit to fly should be issued in accordance with 21.A.711. </w:t>
      </w:r>
    </w:p>
    <w:p w:rsidR="00FD2B12" w:rsidRPr="000929D2" w:rsidRDefault="00FD2B12" w:rsidP="000929D2">
      <w:pPr>
        <w:pStyle w:val="Default"/>
        <w:spacing w:before="120" w:after="120" w:line="360" w:lineRule="auto"/>
        <w:ind w:left="2268" w:hanging="2268"/>
        <w:jc w:val="both"/>
        <w:rPr>
          <w:lang w:val="en-US"/>
        </w:rPr>
      </w:pPr>
      <w:r w:rsidRPr="000929D2">
        <w:rPr>
          <w:b/>
          <w:bCs/>
          <w:lang w:val="en-US"/>
        </w:rPr>
        <w:t>AMC 21.A.709</w:t>
      </w:r>
      <w:r w:rsidR="000929D2">
        <w:rPr>
          <w:b/>
          <w:bCs/>
          <w:lang w:val="en-US"/>
        </w:rPr>
        <w:t xml:space="preserve"> </w:t>
      </w:r>
      <w:r w:rsidRPr="000929D2">
        <w:rPr>
          <w:b/>
          <w:bCs/>
          <w:lang w:val="en-US"/>
        </w:rPr>
        <w:t xml:space="preserve">(b) </w:t>
      </w:r>
      <w:r w:rsidR="000929D2">
        <w:rPr>
          <w:b/>
          <w:bCs/>
          <w:lang w:val="en-US"/>
        </w:rPr>
        <w:t xml:space="preserve">- </w:t>
      </w:r>
      <w:r w:rsidRPr="000929D2">
        <w:rPr>
          <w:b/>
          <w:bCs/>
          <w:lang w:val="en-US"/>
        </w:rPr>
        <w:t xml:space="preserve">Submission of documentation supporting the establishment of flight conditions </w:t>
      </w:r>
    </w:p>
    <w:p w:rsidR="00FD2B12" w:rsidRPr="00ED1657" w:rsidRDefault="00FD2B12" w:rsidP="000929D2">
      <w:pPr>
        <w:spacing w:before="120" w:after="120" w:line="276" w:lineRule="auto"/>
        <w:jc w:val="both"/>
        <w:rPr>
          <w:rFonts w:ascii="Arial" w:eastAsiaTheme="minorHAnsi" w:hAnsi="Arial"/>
          <w:color w:val="000000"/>
          <w:sz w:val="22"/>
          <w:szCs w:val="22"/>
          <w:lang w:val="en-US" w:eastAsia="en-US"/>
        </w:rPr>
      </w:pPr>
      <w:r w:rsidRPr="00ED1657">
        <w:rPr>
          <w:rFonts w:ascii="Arial" w:hAnsi="Arial"/>
          <w:sz w:val="22"/>
          <w:szCs w:val="22"/>
          <w:lang w:val="en-US"/>
        </w:rPr>
        <w:t>Together with the application, the documentation required by 21.A.709(b) must be submitted with the approval form (</w:t>
      </w:r>
      <w:r w:rsidR="000929D2">
        <w:rPr>
          <w:rFonts w:ascii="Arial" w:hAnsi="Arial"/>
          <w:sz w:val="22"/>
          <w:szCs w:val="22"/>
          <w:lang w:val="en-US"/>
        </w:rPr>
        <w:t xml:space="preserve">ASSA-AC </w:t>
      </w:r>
      <w:r w:rsidRPr="00ED1657">
        <w:rPr>
          <w:rFonts w:ascii="Arial" w:hAnsi="Arial"/>
          <w:sz w:val="22"/>
          <w:szCs w:val="22"/>
          <w:lang w:val="en-US"/>
        </w:rPr>
        <w:t>Form 18B) defined below, completed with all relevant information. If the complete set of data is not available at the time of application, the missing elements can be provided later. In such cases, the approval form must be provided only when all data are available, to allow the applicant to make the statement required in box 9 of the form.</w:t>
      </w:r>
    </w:p>
    <w:p w:rsidR="00FD2B12" w:rsidRDefault="00FD2B12">
      <w:pPr>
        <w:spacing w:after="160" w:line="259" w:lineRule="auto"/>
        <w:rPr>
          <w:rFonts w:ascii="Arial" w:eastAsia="Arial" w:hAnsi="Arial"/>
          <w:b/>
          <w:sz w:val="28"/>
          <w:szCs w:val="28"/>
          <w:lang w:val="en-US"/>
        </w:rPr>
      </w:pPr>
      <w:r>
        <w:rPr>
          <w:rFonts w:ascii="Arial" w:eastAsia="Arial" w:hAnsi="Arial"/>
          <w:b/>
          <w:sz w:val="28"/>
          <w:szCs w:val="28"/>
          <w:lang w:val="en-US"/>
        </w:rPr>
        <w:br w:type="page"/>
      </w:r>
    </w:p>
    <w:tbl>
      <w:tblPr>
        <w:tblStyle w:val="Grilledutableau"/>
        <w:tblW w:w="10065" w:type="dxa"/>
        <w:tblInd w:w="-431" w:type="dxa"/>
        <w:tblLook w:val="04A0" w:firstRow="1" w:lastRow="0" w:firstColumn="1" w:lastColumn="0" w:noHBand="0" w:noVBand="1"/>
      </w:tblPr>
      <w:tblGrid>
        <w:gridCol w:w="5103"/>
        <w:gridCol w:w="4962"/>
      </w:tblGrid>
      <w:tr w:rsidR="000929D2" w:rsidTr="00C042AA">
        <w:tc>
          <w:tcPr>
            <w:tcW w:w="10065" w:type="dxa"/>
            <w:gridSpan w:val="2"/>
            <w:shd w:val="clear" w:color="auto" w:fill="D0CECE" w:themeFill="background2" w:themeFillShade="E6"/>
          </w:tcPr>
          <w:p w:rsidR="000929D2" w:rsidRPr="000929D2" w:rsidRDefault="000929D2" w:rsidP="000929D2">
            <w:pPr>
              <w:pStyle w:val="Default"/>
              <w:spacing w:before="120" w:after="120"/>
              <w:jc w:val="center"/>
              <w:rPr>
                <w:lang w:val="en-US"/>
              </w:rPr>
            </w:pPr>
            <w:r w:rsidRPr="000929D2">
              <w:rPr>
                <w:b/>
                <w:bCs/>
                <w:lang w:val="en-US"/>
              </w:rPr>
              <w:lastRenderedPageBreak/>
              <w:t>FLIGHT CONDITIONS FOR A PERMIT TO FLY – APPROVAL FORM</w:t>
            </w:r>
          </w:p>
        </w:tc>
      </w:tr>
      <w:tr w:rsidR="000929D2" w:rsidTr="00C042AA">
        <w:tc>
          <w:tcPr>
            <w:tcW w:w="5103" w:type="dxa"/>
          </w:tcPr>
          <w:p w:rsidR="000929D2" w:rsidRPr="00C042AA" w:rsidRDefault="000929D2" w:rsidP="00BE4608">
            <w:pPr>
              <w:pStyle w:val="Default"/>
              <w:numPr>
                <w:ilvl w:val="0"/>
                <w:numId w:val="17"/>
              </w:numPr>
              <w:spacing w:before="120" w:after="120"/>
              <w:jc w:val="both"/>
              <w:rPr>
                <w:sz w:val="22"/>
                <w:szCs w:val="22"/>
              </w:rPr>
            </w:pPr>
            <w:r w:rsidRPr="00C042AA">
              <w:rPr>
                <w:b/>
                <w:bCs/>
                <w:sz w:val="22"/>
                <w:szCs w:val="22"/>
              </w:rPr>
              <w:t xml:space="preserve">Applicant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[Name of organisation providing the flight conditions and associated substantiations] </w:t>
            </w:r>
          </w:p>
        </w:tc>
        <w:tc>
          <w:tcPr>
            <w:tcW w:w="4962" w:type="dxa"/>
          </w:tcPr>
          <w:p w:rsidR="000929D2" w:rsidRPr="00C042AA" w:rsidRDefault="000929D2" w:rsidP="00BE4608">
            <w:pPr>
              <w:pStyle w:val="Default"/>
              <w:numPr>
                <w:ilvl w:val="0"/>
                <w:numId w:val="17"/>
              </w:numPr>
              <w:spacing w:before="120" w:after="120"/>
              <w:jc w:val="both"/>
              <w:rPr>
                <w:sz w:val="22"/>
                <w:szCs w:val="22"/>
              </w:rPr>
            </w:pPr>
            <w:r w:rsidRPr="00C042AA">
              <w:rPr>
                <w:b/>
                <w:bCs/>
                <w:sz w:val="22"/>
                <w:szCs w:val="22"/>
              </w:rPr>
              <w:t xml:space="preserve">Approval form No: </w:t>
            </w:r>
          </w:p>
          <w:p w:rsidR="000929D2" w:rsidRPr="00C042AA" w:rsidRDefault="000929D2" w:rsidP="00C042AA">
            <w:pPr>
              <w:pStyle w:val="Default"/>
              <w:spacing w:before="120" w:after="120"/>
              <w:jc w:val="both"/>
              <w:rPr>
                <w:sz w:val="22"/>
                <w:szCs w:val="22"/>
              </w:rPr>
            </w:pPr>
            <w:r w:rsidRPr="00C042AA">
              <w:rPr>
                <w:b/>
                <w:bCs/>
                <w:sz w:val="22"/>
                <w:szCs w:val="22"/>
              </w:rPr>
              <w:t xml:space="preserve">Issue: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[Number and issue, for traceability purpose] </w:t>
            </w:r>
          </w:p>
        </w:tc>
      </w:tr>
      <w:tr w:rsidR="000929D2" w:rsidTr="00C042AA">
        <w:tc>
          <w:tcPr>
            <w:tcW w:w="5103" w:type="dxa"/>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Aircraft manufacturer/type </w:t>
            </w:r>
          </w:p>
        </w:tc>
        <w:tc>
          <w:tcPr>
            <w:tcW w:w="4962" w:type="dxa"/>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Serial number(s) </w:t>
            </w:r>
          </w:p>
        </w:tc>
      </w:tr>
      <w:tr w:rsidR="000929D2" w:rsidTr="00C042AA">
        <w:tc>
          <w:tcPr>
            <w:tcW w:w="10065" w:type="dxa"/>
            <w:gridSpan w:val="2"/>
          </w:tcPr>
          <w:p w:rsidR="000929D2" w:rsidRPr="00C042AA" w:rsidRDefault="000929D2" w:rsidP="00BE4608">
            <w:pPr>
              <w:pStyle w:val="Default"/>
              <w:numPr>
                <w:ilvl w:val="0"/>
                <w:numId w:val="17"/>
              </w:numPr>
              <w:spacing w:before="120" w:after="120"/>
              <w:jc w:val="both"/>
              <w:rPr>
                <w:sz w:val="22"/>
                <w:szCs w:val="22"/>
              </w:rPr>
            </w:pPr>
            <w:r w:rsidRPr="00C042AA">
              <w:rPr>
                <w:b/>
                <w:bCs/>
                <w:sz w:val="22"/>
                <w:szCs w:val="22"/>
              </w:rPr>
              <w:t xml:space="preserve">Purpose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[Purpose in accordance with 21.A.701(a)] </w:t>
            </w:r>
          </w:p>
        </w:tc>
      </w:tr>
      <w:tr w:rsidR="000929D2" w:rsidTr="00C042AA">
        <w:tc>
          <w:tcPr>
            <w:tcW w:w="10065" w:type="dxa"/>
            <w:gridSpan w:val="2"/>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Aircraft configuration </w:t>
            </w:r>
          </w:p>
          <w:p w:rsidR="000929D2" w:rsidRPr="00C042AA" w:rsidRDefault="000929D2" w:rsidP="00C042AA">
            <w:pPr>
              <w:pStyle w:val="Default"/>
              <w:spacing w:before="120" w:after="120"/>
              <w:jc w:val="both"/>
              <w:rPr>
                <w:sz w:val="22"/>
                <w:szCs w:val="22"/>
                <w:lang w:val="en-US"/>
              </w:rPr>
            </w:pPr>
            <w:r w:rsidRPr="00C042AA">
              <w:rPr>
                <w:sz w:val="22"/>
                <w:szCs w:val="22"/>
                <w:lang w:val="en-US"/>
              </w:rPr>
              <w:t xml:space="preserve">The above aircraft for which a permit to fly is requested is defined in </w:t>
            </w:r>
            <w:r w:rsidRPr="00C042AA">
              <w:rPr>
                <w:i/>
                <w:iCs/>
                <w:sz w:val="22"/>
                <w:szCs w:val="22"/>
                <w:lang w:val="en-US"/>
              </w:rPr>
              <w:t xml:space="preserve">[add reference to the document(s) identifying the configuration of the aircraft]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[For change(s) affecting the initial approval form: description of change(s). </w:t>
            </w:r>
            <w:r w:rsidRPr="00C042AA">
              <w:rPr>
                <w:rFonts w:ascii="Arial" w:hAnsi="Arial"/>
                <w:i/>
                <w:iCs/>
                <w:sz w:val="22"/>
                <w:szCs w:val="22"/>
              </w:rPr>
              <w:t xml:space="preserve">This form must be re-issued] </w:t>
            </w:r>
          </w:p>
        </w:tc>
      </w:tr>
      <w:tr w:rsidR="00C042AA"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Substantiations </w:t>
            </w:r>
          </w:p>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[References to the document(s) justifying that the aircraft (as described in 6.) can perform the intended flight(s) safely under the defined conditions or restrictions.]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[For change(s) affecting the initial approval form: reference(s) to additional substantiation(s). </w:t>
            </w:r>
            <w:r w:rsidRPr="00C042AA">
              <w:rPr>
                <w:rFonts w:ascii="Arial" w:hAnsi="Arial"/>
                <w:i/>
                <w:iCs/>
                <w:sz w:val="22"/>
                <w:szCs w:val="22"/>
              </w:rPr>
              <w:t xml:space="preserve">This form must be re-issued] </w:t>
            </w:r>
          </w:p>
        </w:tc>
      </w:tr>
      <w:tr w:rsidR="00C042AA"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Conditions/Restrictions </w:t>
            </w:r>
          </w:p>
          <w:p w:rsidR="00C042AA" w:rsidRPr="00C042AA" w:rsidRDefault="00C042AA" w:rsidP="00C042AA">
            <w:pPr>
              <w:pStyle w:val="Default"/>
              <w:spacing w:before="120" w:after="120"/>
              <w:jc w:val="both"/>
              <w:rPr>
                <w:sz w:val="22"/>
                <w:szCs w:val="22"/>
                <w:lang w:val="en-US"/>
              </w:rPr>
            </w:pPr>
            <w:r w:rsidRPr="00C042AA">
              <w:rPr>
                <w:sz w:val="22"/>
                <w:szCs w:val="22"/>
                <w:lang w:val="en-US"/>
              </w:rPr>
              <w:t xml:space="preserve">The above aircraft must be used with the following conditions or restrictions: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[Details of these conditions/restrictions, or reference to relevant document, including specific maintenance instructions and conditions to perform these instructions] </w:t>
            </w:r>
          </w:p>
        </w:tc>
      </w:tr>
      <w:tr w:rsidR="00C042AA"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Statement </w:t>
            </w:r>
          </w:p>
          <w:p w:rsidR="00C042AA" w:rsidRPr="00C042AA" w:rsidRDefault="00C042AA" w:rsidP="00C042AA">
            <w:pPr>
              <w:pStyle w:val="Default"/>
              <w:spacing w:before="120" w:after="120"/>
              <w:jc w:val="both"/>
              <w:rPr>
                <w:sz w:val="22"/>
                <w:szCs w:val="22"/>
                <w:lang w:val="en-US"/>
              </w:rPr>
            </w:pPr>
            <w:r w:rsidRPr="00C042AA">
              <w:rPr>
                <w:sz w:val="22"/>
                <w:szCs w:val="22"/>
                <w:lang w:val="en-US"/>
              </w:rPr>
              <w:t xml:space="preserve">The flight conditions have been established and justified in accordance with 21.A.708.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sz w:val="22"/>
                <w:szCs w:val="22"/>
                <w:lang w:val="en-US"/>
              </w:rPr>
              <w:t xml:space="preserve">The aircraft as defined in block 6 above has no features and characteristics making it unsafe for the intended operation under the identified conditions and restrictions. </w:t>
            </w:r>
          </w:p>
        </w:tc>
      </w:tr>
      <w:tr w:rsidR="00C042AA" w:rsidTr="00C042AA">
        <w:tc>
          <w:tcPr>
            <w:tcW w:w="10065" w:type="dxa"/>
            <w:gridSpan w:val="2"/>
          </w:tcPr>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[when approved under a privilege of an approved organisation] </w:t>
            </w:r>
          </w:p>
          <w:p w:rsidR="00C042AA" w:rsidRPr="00C042AA" w:rsidRDefault="00C042AA" w:rsidP="00BE4608">
            <w:pPr>
              <w:pStyle w:val="Default"/>
              <w:numPr>
                <w:ilvl w:val="0"/>
                <w:numId w:val="17"/>
              </w:numPr>
              <w:spacing w:before="120" w:after="120"/>
              <w:jc w:val="both"/>
              <w:rPr>
                <w:rFonts w:eastAsia="Arial"/>
                <w:sz w:val="22"/>
                <w:szCs w:val="22"/>
                <w:lang w:val="en-US"/>
              </w:rPr>
            </w:pPr>
            <w:r w:rsidRPr="00C042AA">
              <w:rPr>
                <w:sz w:val="22"/>
                <w:szCs w:val="22"/>
                <w:lang w:val="en-US"/>
              </w:rPr>
              <w:t xml:space="preserve">Approved under </w:t>
            </w:r>
            <w:r w:rsidRPr="00C042AA">
              <w:rPr>
                <w:i/>
                <w:iCs/>
                <w:sz w:val="22"/>
                <w:szCs w:val="22"/>
                <w:lang w:val="en-US"/>
              </w:rPr>
              <w:t xml:space="preserve">[ORGANISATION APPROVAL NUMBER]’ </w:t>
            </w:r>
          </w:p>
        </w:tc>
      </w:tr>
      <w:tr w:rsidR="000929D2" w:rsidTr="00C042AA">
        <w:tc>
          <w:tcPr>
            <w:tcW w:w="5103" w:type="dxa"/>
          </w:tcPr>
          <w:p w:rsidR="000929D2" w:rsidRPr="00C042AA" w:rsidRDefault="00C042AA" w:rsidP="00BE4608">
            <w:pPr>
              <w:pStyle w:val="Default"/>
              <w:numPr>
                <w:ilvl w:val="0"/>
                <w:numId w:val="17"/>
              </w:numPr>
              <w:spacing w:before="120" w:after="120"/>
              <w:jc w:val="both"/>
              <w:rPr>
                <w:sz w:val="22"/>
                <w:szCs w:val="22"/>
              </w:rPr>
            </w:pPr>
            <w:r w:rsidRPr="00C042AA">
              <w:rPr>
                <w:b/>
                <w:bCs/>
                <w:sz w:val="22"/>
                <w:szCs w:val="22"/>
              </w:rPr>
              <w:t xml:space="preserve">Date of issue </w:t>
            </w:r>
          </w:p>
        </w:tc>
        <w:tc>
          <w:tcPr>
            <w:tcW w:w="4962" w:type="dxa"/>
          </w:tcPr>
          <w:p w:rsidR="00C042AA" w:rsidRPr="00C042AA" w:rsidRDefault="00C042AA" w:rsidP="00BE4608">
            <w:pPr>
              <w:pStyle w:val="Default"/>
              <w:numPr>
                <w:ilvl w:val="0"/>
                <w:numId w:val="17"/>
              </w:numPr>
              <w:spacing w:before="120" w:after="120"/>
              <w:jc w:val="both"/>
              <w:rPr>
                <w:sz w:val="22"/>
                <w:szCs w:val="22"/>
              </w:rPr>
            </w:pPr>
            <w:r w:rsidRPr="00C042AA">
              <w:rPr>
                <w:b/>
                <w:bCs/>
                <w:sz w:val="22"/>
                <w:szCs w:val="22"/>
              </w:rPr>
              <w:t xml:space="preserve">Name and signature </w:t>
            </w:r>
          </w:p>
          <w:p w:rsidR="000929D2"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rPr>
              <w:t xml:space="preserve">[Authorised signatory] </w:t>
            </w:r>
          </w:p>
        </w:tc>
      </w:tr>
      <w:tr w:rsidR="00C042AA" w:rsidTr="00C042AA">
        <w:tc>
          <w:tcPr>
            <w:tcW w:w="10065" w:type="dxa"/>
            <w:gridSpan w:val="2"/>
          </w:tcPr>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when not approved under a privilege of an approved organisation] </w:t>
            </w:r>
          </w:p>
          <w:p w:rsidR="00C042AA" w:rsidRPr="00C042AA" w:rsidRDefault="00C042AA" w:rsidP="00BE4608">
            <w:pPr>
              <w:pStyle w:val="Default"/>
              <w:numPr>
                <w:ilvl w:val="0"/>
                <w:numId w:val="17"/>
              </w:numPr>
              <w:spacing w:before="120" w:after="120"/>
              <w:jc w:val="both"/>
              <w:rPr>
                <w:sz w:val="22"/>
                <w:szCs w:val="22"/>
              </w:rPr>
            </w:pPr>
            <w:r w:rsidRPr="00C042AA">
              <w:rPr>
                <w:b/>
                <w:bCs/>
                <w:sz w:val="22"/>
                <w:szCs w:val="22"/>
              </w:rPr>
              <w:t xml:space="preserve">Approval and date </w:t>
            </w:r>
          </w:p>
          <w:p w:rsidR="00C042AA" w:rsidRPr="00C042AA" w:rsidRDefault="00C042AA" w:rsidP="00044E3E">
            <w:pPr>
              <w:spacing w:before="120" w:after="120"/>
              <w:jc w:val="both"/>
              <w:rPr>
                <w:rFonts w:ascii="Arial" w:eastAsia="Arial" w:hAnsi="Arial"/>
                <w:sz w:val="22"/>
                <w:szCs w:val="22"/>
                <w:lang w:val="en-US"/>
              </w:rPr>
            </w:pPr>
            <w:r w:rsidRPr="00C042AA">
              <w:rPr>
                <w:rFonts w:ascii="Arial" w:hAnsi="Arial"/>
                <w:i/>
                <w:iCs/>
                <w:sz w:val="22"/>
                <w:szCs w:val="22"/>
                <w:lang w:val="en-US"/>
              </w:rPr>
              <w:t xml:space="preserve">[the appropriate approval: </w:t>
            </w:r>
            <w:r w:rsidR="00044E3E">
              <w:rPr>
                <w:rFonts w:ascii="Arial" w:hAnsi="Arial"/>
                <w:i/>
                <w:iCs/>
                <w:sz w:val="22"/>
                <w:szCs w:val="22"/>
                <w:lang w:val="en-US"/>
              </w:rPr>
              <w:t>ASSA-AC</w:t>
            </w:r>
            <w:r w:rsidRPr="00C042AA">
              <w:rPr>
                <w:rFonts w:ascii="Arial" w:hAnsi="Arial"/>
                <w:i/>
                <w:iCs/>
                <w:sz w:val="22"/>
                <w:szCs w:val="22"/>
                <w:lang w:val="en-US"/>
              </w:rPr>
              <w:t xml:space="preserve">, competent authority] </w:t>
            </w:r>
          </w:p>
        </w:tc>
      </w:tr>
    </w:tbl>
    <w:p w:rsidR="00C042AA" w:rsidRPr="00C042AA" w:rsidRDefault="00C042AA" w:rsidP="00C042AA">
      <w:pPr>
        <w:autoSpaceDE w:val="0"/>
        <w:autoSpaceDN w:val="0"/>
        <w:adjustRightInd w:val="0"/>
        <w:spacing w:before="120" w:after="120"/>
        <w:jc w:val="both"/>
        <w:rPr>
          <w:rFonts w:ascii="Arial" w:eastAsiaTheme="minorHAnsi" w:hAnsi="Arial"/>
          <w:color w:val="000000"/>
          <w:sz w:val="18"/>
          <w:szCs w:val="18"/>
          <w:lang w:val="en-US" w:eastAsia="en-US"/>
        </w:rPr>
      </w:pPr>
      <w:r>
        <w:rPr>
          <w:rFonts w:ascii="Arial" w:eastAsiaTheme="minorHAnsi" w:hAnsi="Arial"/>
          <w:i/>
          <w:iCs/>
          <w:color w:val="000000"/>
          <w:sz w:val="18"/>
          <w:szCs w:val="18"/>
          <w:lang w:val="en-US" w:eastAsia="en-US"/>
        </w:rPr>
        <w:t xml:space="preserve">ASSA-AC </w:t>
      </w:r>
      <w:r w:rsidRPr="00C042AA">
        <w:rPr>
          <w:rFonts w:ascii="Arial" w:eastAsiaTheme="minorHAnsi" w:hAnsi="Arial"/>
          <w:i/>
          <w:iCs/>
          <w:color w:val="000000"/>
          <w:sz w:val="18"/>
          <w:szCs w:val="18"/>
          <w:lang w:val="en-US" w:eastAsia="en-US"/>
        </w:rPr>
        <w:t xml:space="preserve">Form 18B Issue 3 </w:t>
      </w:r>
    </w:p>
    <w:p w:rsidR="00FD2B12" w:rsidRPr="00BE4608" w:rsidRDefault="00FD2B12" w:rsidP="00BE4608">
      <w:pPr>
        <w:spacing w:before="120" w:after="120" w:line="276" w:lineRule="auto"/>
        <w:jc w:val="both"/>
        <w:rPr>
          <w:rFonts w:ascii="Arial" w:eastAsia="Arial" w:hAnsi="Arial"/>
          <w:sz w:val="22"/>
          <w:szCs w:val="22"/>
          <w:lang w:val="en-US"/>
        </w:rPr>
      </w:pPr>
      <w:r w:rsidRPr="00BE4608">
        <w:rPr>
          <w:rFonts w:ascii="Arial" w:hAnsi="Arial"/>
          <w:sz w:val="22"/>
          <w:szCs w:val="22"/>
          <w:lang w:val="en-US"/>
        </w:rPr>
        <w:lastRenderedPageBreak/>
        <w:t>When the flight conditions are approved under a privilege, this form should be used by the approved organisation to document the approval.</w:t>
      </w:r>
    </w:p>
    <w:p w:rsidR="005F7203" w:rsidRPr="00BE4608" w:rsidRDefault="005F7203" w:rsidP="00BE4608">
      <w:pPr>
        <w:pStyle w:val="Default"/>
        <w:spacing w:before="120" w:after="120" w:line="360" w:lineRule="auto"/>
        <w:jc w:val="both"/>
        <w:rPr>
          <w:lang w:val="en-US"/>
        </w:rPr>
      </w:pPr>
      <w:r w:rsidRPr="00BE4608">
        <w:rPr>
          <w:b/>
          <w:bCs/>
          <w:lang w:val="en-US"/>
        </w:rPr>
        <w:t xml:space="preserve">GM 21.A.710 Approval of flight conditions </w:t>
      </w:r>
    </w:p>
    <w:p w:rsidR="005F7203" w:rsidRPr="00BE4608" w:rsidRDefault="005F7203" w:rsidP="00BE4608">
      <w:pPr>
        <w:pStyle w:val="Default"/>
        <w:numPr>
          <w:ilvl w:val="0"/>
          <w:numId w:val="18"/>
        </w:numPr>
        <w:spacing w:before="120" w:after="120" w:line="276" w:lineRule="auto"/>
        <w:jc w:val="both"/>
        <w:rPr>
          <w:sz w:val="22"/>
          <w:szCs w:val="22"/>
          <w:lang w:val="en-US"/>
        </w:rPr>
      </w:pPr>
      <w:r w:rsidRPr="00BE4608">
        <w:rPr>
          <w:sz w:val="22"/>
          <w:szCs w:val="22"/>
          <w:lang w:val="en-US"/>
        </w:rPr>
        <w:t xml:space="preserve">The approval of flight conditions is related to the safety of the design, when: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the aircraft does not conform to an approved design; or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an Airworthiness Limitation, a Certification Maintenance Requirement or an Airworthiness Directive has not been complied with; or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the intended flight(s) are outside the approved envelope;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the permit to fly is issued for the purpose of 21.A.701(a)(15). </w:t>
      </w:r>
    </w:p>
    <w:p w:rsidR="005F7203" w:rsidRPr="00BE4608" w:rsidRDefault="005F7203" w:rsidP="00BE4608">
      <w:pPr>
        <w:pStyle w:val="Default"/>
        <w:numPr>
          <w:ilvl w:val="0"/>
          <w:numId w:val="18"/>
        </w:numPr>
        <w:spacing w:before="120" w:after="120" w:line="276" w:lineRule="auto"/>
        <w:jc w:val="both"/>
        <w:rPr>
          <w:sz w:val="22"/>
          <w:szCs w:val="22"/>
          <w:lang w:val="en-US"/>
        </w:rPr>
      </w:pPr>
      <w:r w:rsidRPr="00BE4608">
        <w:rPr>
          <w:sz w:val="22"/>
          <w:szCs w:val="22"/>
          <w:lang w:val="en-US"/>
        </w:rPr>
        <w:t xml:space="preserve">Examples when the approval of flight conditions is not related to the safety of the design are: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production flight testing for the purpose of conformity establishment;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delivery / export flight of a new aircraft the design of which is approved;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demonstrating continuing conformity with the standard previously accepted by the Agency for the aircraft or type of aircraft to qualify or re-qualify for a (restricted) certificate of airworthiness. </w:t>
      </w:r>
    </w:p>
    <w:p w:rsidR="005F7203" w:rsidRPr="00BE4608" w:rsidRDefault="005F7203" w:rsidP="00BE4608">
      <w:pPr>
        <w:pStyle w:val="Default"/>
        <w:spacing w:before="120" w:after="120" w:line="360" w:lineRule="auto"/>
        <w:jc w:val="both"/>
        <w:rPr>
          <w:lang w:val="en-US"/>
        </w:rPr>
      </w:pPr>
      <w:r w:rsidRPr="00BE4608">
        <w:rPr>
          <w:b/>
          <w:bCs/>
          <w:lang w:val="en-US"/>
        </w:rPr>
        <w:t>GM 21.A.711</w:t>
      </w:r>
      <w:r w:rsidR="00BE4608" w:rsidRPr="00BE4608">
        <w:rPr>
          <w:b/>
          <w:bCs/>
          <w:lang w:val="en-US"/>
        </w:rPr>
        <w:t xml:space="preserve"> </w:t>
      </w:r>
      <w:r w:rsidRPr="00BE4608">
        <w:rPr>
          <w:b/>
          <w:bCs/>
          <w:lang w:val="en-US"/>
        </w:rPr>
        <w:t xml:space="preserve">(e) </w:t>
      </w:r>
      <w:r w:rsidR="00BE4608" w:rsidRPr="00BE4608">
        <w:rPr>
          <w:b/>
          <w:bCs/>
          <w:lang w:val="en-US"/>
        </w:rPr>
        <w:t xml:space="preserve">- </w:t>
      </w:r>
      <w:r w:rsidRPr="00BE4608">
        <w:rPr>
          <w:b/>
          <w:bCs/>
          <w:lang w:val="en-US"/>
        </w:rPr>
        <w:t xml:space="preserve">Additional conditions and restrictions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The conditions and restrictions prescribed by the competent authority may include airspace restrictions to make the conditions approved under 21.A.710 more concrete, or conditions outside the scope of the ones mentioned in 21.A.708(b) such as a radio station license. </w:t>
      </w:r>
    </w:p>
    <w:p w:rsidR="005F7203" w:rsidRPr="00BE4608" w:rsidRDefault="005F7203" w:rsidP="00BE4608">
      <w:pPr>
        <w:pStyle w:val="Default"/>
        <w:spacing w:before="120" w:after="120" w:line="276" w:lineRule="auto"/>
        <w:jc w:val="both"/>
        <w:rPr>
          <w:lang w:val="en-US"/>
        </w:rPr>
      </w:pPr>
      <w:r w:rsidRPr="00BE4608">
        <w:rPr>
          <w:b/>
          <w:bCs/>
          <w:lang w:val="en-US"/>
        </w:rPr>
        <w:t xml:space="preserve">GM 21.A.713 </w:t>
      </w:r>
      <w:r w:rsidR="00BE4608">
        <w:rPr>
          <w:b/>
          <w:bCs/>
          <w:lang w:val="en-US"/>
        </w:rPr>
        <w:t xml:space="preserve">- </w:t>
      </w:r>
      <w:r w:rsidRPr="00BE4608">
        <w:rPr>
          <w:b/>
          <w:bCs/>
          <w:lang w:val="en-US"/>
        </w:rPr>
        <w:t xml:space="preserve">Changes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Changes to the conditions or associated substantiations that are approved but do not affect the text on the permit to fly do not require issuance of a new permit to fly.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In case a new application is necessary, the substantiation for approval of the flight conditions only needs to address the change. </w:t>
      </w:r>
    </w:p>
    <w:p w:rsidR="005F7203" w:rsidRPr="00BE4608" w:rsidRDefault="005F7203" w:rsidP="00BE4608">
      <w:pPr>
        <w:pStyle w:val="Default"/>
        <w:spacing w:before="120" w:after="120" w:line="360" w:lineRule="auto"/>
        <w:jc w:val="both"/>
        <w:rPr>
          <w:lang w:val="en-US"/>
        </w:rPr>
      </w:pPr>
      <w:r w:rsidRPr="00BE4608">
        <w:rPr>
          <w:b/>
          <w:bCs/>
          <w:lang w:val="en-US"/>
        </w:rPr>
        <w:t xml:space="preserve">GM 21.A.719 </w:t>
      </w:r>
      <w:r w:rsidR="00BE4608">
        <w:rPr>
          <w:b/>
          <w:bCs/>
          <w:lang w:val="en-US"/>
        </w:rPr>
        <w:t xml:space="preserve">- </w:t>
      </w:r>
      <w:r w:rsidRPr="00BE4608">
        <w:rPr>
          <w:b/>
          <w:bCs/>
          <w:lang w:val="en-US"/>
        </w:rPr>
        <w:t xml:space="preserve">Transfer of a permit to fly </w:t>
      </w:r>
    </w:p>
    <w:p w:rsidR="005F7203" w:rsidRPr="00BE4608" w:rsidRDefault="005F7203" w:rsidP="00BE4608">
      <w:pPr>
        <w:spacing w:before="120" w:after="120" w:line="276" w:lineRule="auto"/>
        <w:jc w:val="both"/>
        <w:rPr>
          <w:rFonts w:ascii="Arial" w:hAnsi="Arial"/>
          <w:sz w:val="22"/>
          <w:szCs w:val="22"/>
          <w:lang w:val="en-US"/>
        </w:rPr>
      </w:pPr>
      <w:r w:rsidRPr="00BE4608">
        <w:rPr>
          <w:rFonts w:ascii="Arial" w:hAnsi="Arial"/>
          <w:sz w:val="22"/>
          <w:szCs w:val="22"/>
          <w:lang w:val="en-US"/>
        </w:rPr>
        <w:t xml:space="preserve">Except for permits to fly issued under 21.A.701(a)(15), like aircraft without TC holder, a permit to fly is issued based upon the applicant’s declaration of many aspects of the proposed flight or flights, some of which are specific to the applicant. Accordingly, the basis upon which a permit to fly has been issued necessarily is no longer fully in place when the holder of a permit to fly changes, ownership changes, and/or there is a change of register. Such changes necessitate a new application under 21.A.707 </w:t>
      </w:r>
    </w:p>
    <w:p w:rsidR="00FD2B12" w:rsidRPr="00FD2B12" w:rsidRDefault="00FD2B12" w:rsidP="005F7203">
      <w:pPr>
        <w:spacing w:after="160" w:line="259" w:lineRule="auto"/>
        <w:rPr>
          <w:rFonts w:ascii="Arial" w:eastAsia="Arial" w:hAnsi="Arial"/>
          <w:b/>
          <w:sz w:val="28"/>
          <w:szCs w:val="28"/>
          <w:lang w:val="en-US"/>
        </w:rPr>
      </w:pPr>
      <w:r w:rsidRPr="00FD2B12">
        <w:rPr>
          <w:rFonts w:ascii="Arial" w:eastAsia="Arial" w:hAnsi="Arial"/>
          <w:b/>
          <w:sz w:val="28"/>
          <w:szCs w:val="28"/>
          <w:lang w:val="en-US"/>
        </w:rPr>
        <w:br w:type="page"/>
      </w:r>
    </w:p>
    <w:p w:rsidR="00782892" w:rsidRPr="00FD2B12" w:rsidRDefault="00E45211" w:rsidP="008D2F97">
      <w:pPr>
        <w:tabs>
          <w:tab w:val="left" w:leader="dot" w:pos="8980"/>
        </w:tabs>
        <w:spacing w:before="240" w:after="240" w:line="360" w:lineRule="auto"/>
        <w:jc w:val="center"/>
        <w:rPr>
          <w:rFonts w:ascii="Arial" w:eastAsia="Arial" w:hAnsi="Arial"/>
          <w:b/>
          <w:sz w:val="28"/>
          <w:szCs w:val="28"/>
          <w:lang w:val="en-US"/>
        </w:rPr>
      </w:pPr>
      <w:r w:rsidRPr="00FD2B12">
        <w:rPr>
          <w:rFonts w:ascii="Arial" w:eastAsia="Arial" w:hAnsi="Arial"/>
          <w:b/>
          <w:sz w:val="28"/>
          <w:szCs w:val="28"/>
          <w:lang w:val="en-US"/>
        </w:rPr>
        <w:lastRenderedPageBreak/>
        <w:t>SUBPART Q – IDENTIFICATION OF PRODUCTS, PARTS AND APPLIANCES</w:t>
      </w:r>
    </w:p>
    <w:p w:rsidR="0029241D" w:rsidRPr="00004201" w:rsidRDefault="00C430EB" w:rsidP="008D2F97">
      <w:pPr>
        <w:tabs>
          <w:tab w:val="left" w:leader="dot" w:pos="8980"/>
        </w:tabs>
        <w:spacing w:before="240" w:after="240" w:line="360" w:lineRule="auto"/>
        <w:jc w:val="center"/>
        <w:rPr>
          <w:rFonts w:ascii="Arial" w:eastAsia="Arial" w:hAnsi="Arial"/>
          <w:sz w:val="22"/>
          <w:szCs w:val="22"/>
          <w:lang w:val="en-US"/>
        </w:rPr>
      </w:pPr>
      <w:r w:rsidRPr="00004201">
        <w:rPr>
          <w:rFonts w:ascii="Arial" w:eastAsia="Arial" w:hAnsi="Arial"/>
          <w:sz w:val="22"/>
          <w:szCs w:val="22"/>
          <w:lang w:val="en-US"/>
        </w:rPr>
        <w:t>Réservé</w:t>
      </w:r>
    </w:p>
    <w:p w:rsidR="0029241D" w:rsidRPr="00004201" w:rsidRDefault="0029241D">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8D6558" w:rsidRDefault="008D6558" w:rsidP="0029241D">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b/>
          <w:bCs/>
          <w:sz w:val="32"/>
          <w:szCs w:val="32"/>
          <w:lang w:val="en-US"/>
        </w:rPr>
      </w:pPr>
      <w:r w:rsidRPr="00892727">
        <w:rPr>
          <w:rFonts w:ascii="Arial" w:eastAsiaTheme="minorHAnsi" w:hAnsi="Arial"/>
          <w:b/>
          <w:color w:val="000000"/>
          <w:sz w:val="32"/>
          <w:szCs w:val="32"/>
          <w:lang w:val="en-US" w:eastAsia="en-US"/>
        </w:rPr>
        <w:t>SECTION B — PROCEDURES FOR COMPETENT AUTHORITIES</w:t>
      </w:r>
    </w:p>
    <w:p w:rsidR="00770301" w:rsidRPr="002E4D6F" w:rsidRDefault="0029241D" w:rsidP="002E4D6F">
      <w:pPr>
        <w:tabs>
          <w:tab w:val="left" w:leader="dot" w:pos="8980"/>
        </w:tabs>
        <w:spacing w:before="240" w:after="240" w:line="360" w:lineRule="auto"/>
        <w:jc w:val="center"/>
        <w:rPr>
          <w:rFonts w:ascii="Arial" w:eastAsia="Arial" w:hAnsi="Arial"/>
          <w:b/>
          <w:sz w:val="28"/>
          <w:szCs w:val="28"/>
          <w:lang w:val="en-US"/>
        </w:rPr>
      </w:pPr>
      <w:r w:rsidRPr="007B6680">
        <w:rPr>
          <w:b/>
          <w:spacing w:val="-10"/>
          <w:sz w:val="32"/>
          <w:szCs w:val="32"/>
          <w:lang w:val="en-US"/>
        </w:rPr>
        <w:br w:type="page"/>
      </w:r>
      <w:r w:rsidR="00770301" w:rsidRPr="002E4D6F">
        <w:rPr>
          <w:rFonts w:ascii="Arial" w:eastAsia="Arial" w:hAnsi="Arial"/>
          <w:b/>
          <w:sz w:val="28"/>
          <w:szCs w:val="28"/>
          <w:lang w:val="en-US"/>
        </w:rPr>
        <w:lastRenderedPageBreak/>
        <w:t>SUBPART A – GENERAL</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21B.20</w:t>
      </w:r>
      <w:r w:rsidR="001A1275" w:rsidRPr="003A7F86">
        <w:rPr>
          <w:rFonts w:ascii="Arial" w:eastAsia="Arial" w:hAnsi="Arial"/>
          <w:b/>
          <w:sz w:val="24"/>
          <w:szCs w:val="24"/>
          <w:lang w:val="en-US"/>
        </w:rPr>
        <w:t xml:space="preserve"> - </w:t>
      </w:r>
      <w:r w:rsidRPr="003A7F86">
        <w:rPr>
          <w:rFonts w:ascii="Arial" w:eastAsia="Arial" w:hAnsi="Arial"/>
          <w:b/>
          <w:sz w:val="24"/>
          <w:szCs w:val="24"/>
          <w:lang w:val="en-US"/>
        </w:rPr>
        <w:t>Responsibility for implementation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Each certificate or approval in accordance with Part 21 Section A Subparts F, G, H and I will normally be issued and controlled by the competent authority of the Member State in whose country the applicant or holder is located. Therefore, to ensure consistency between the competent authorities of the Member States in issuing certificates and approvals, implementation of Part 21 should be based on the following three principles:</w:t>
      </w:r>
    </w:p>
    <w:p w:rsidR="001E21AA" w:rsidRPr="006A2B61" w:rsidRDefault="001E21AA" w:rsidP="006A2B61">
      <w:pPr>
        <w:pStyle w:val="Default"/>
        <w:numPr>
          <w:ilvl w:val="0"/>
          <w:numId w:val="25"/>
        </w:numPr>
        <w:spacing w:before="120" w:after="120" w:line="276" w:lineRule="auto"/>
        <w:jc w:val="both"/>
        <w:rPr>
          <w:rFonts w:eastAsia="Symbol"/>
          <w:sz w:val="22"/>
          <w:szCs w:val="22"/>
          <w:lang w:val="en-US"/>
        </w:rPr>
      </w:pPr>
      <w:r w:rsidRPr="006A2B61">
        <w:rPr>
          <w:rFonts w:eastAsia="Arial"/>
          <w:sz w:val="22"/>
          <w:szCs w:val="22"/>
          <w:lang w:val="en-US"/>
        </w:rPr>
        <w:t>The establishment and maintenance of an effective organisation and corresponding processes by all competent authorities.</w:t>
      </w:r>
    </w:p>
    <w:p w:rsidR="001E21AA" w:rsidRPr="006A2B61" w:rsidRDefault="001E21AA" w:rsidP="006A2B61">
      <w:pPr>
        <w:pStyle w:val="Paragraphedeliste"/>
        <w:numPr>
          <w:ilvl w:val="0"/>
          <w:numId w:val="25"/>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operation of all competent authorities in accordance with Part 21 and its certification specifications (CS).</w:t>
      </w:r>
    </w:p>
    <w:p w:rsidR="001E21AA" w:rsidRPr="006A2B61" w:rsidRDefault="001E21AA" w:rsidP="006A2B61">
      <w:pPr>
        <w:pStyle w:val="Paragraphedeliste"/>
        <w:numPr>
          <w:ilvl w:val="0"/>
          <w:numId w:val="25"/>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A standardisation process established and operated by the Agency to access the standard achieved, and to provide timely advice and guidance to the competent authorities of the Member States.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As a result the responsibility for implementation comprises of the two main objectives:</w:t>
      </w:r>
    </w:p>
    <w:p w:rsidR="001E21AA" w:rsidRPr="006A2B61" w:rsidRDefault="001E21AA" w:rsidP="006A2B61">
      <w:pPr>
        <w:numPr>
          <w:ilvl w:val="0"/>
          <w:numId w:val="26"/>
        </w:numPr>
        <w:tabs>
          <w:tab w:val="left" w:pos="426"/>
        </w:tabs>
        <w:spacing w:before="120" w:after="120" w:line="276" w:lineRule="auto"/>
        <w:ind w:left="426" w:hanging="426"/>
        <w:jc w:val="both"/>
        <w:rPr>
          <w:rFonts w:ascii="Arial" w:eastAsia="Symbol" w:hAnsi="Arial"/>
          <w:sz w:val="22"/>
          <w:szCs w:val="22"/>
          <w:lang w:val="en-US"/>
        </w:rPr>
      </w:pPr>
      <w:r w:rsidRPr="006A2B61">
        <w:rPr>
          <w:rFonts w:ascii="Arial" w:eastAsia="Arial" w:hAnsi="Arial"/>
          <w:sz w:val="22"/>
          <w:szCs w:val="22"/>
          <w:lang w:val="en-US"/>
        </w:rPr>
        <w:t>to ensure that certificates and approvals are only granted to applicants that comply with the requirements of Part 21; and</w:t>
      </w:r>
    </w:p>
    <w:p w:rsidR="001E21AA" w:rsidRPr="003A7F86" w:rsidRDefault="001E21AA" w:rsidP="006A2B61">
      <w:pPr>
        <w:numPr>
          <w:ilvl w:val="0"/>
          <w:numId w:val="26"/>
        </w:numPr>
        <w:tabs>
          <w:tab w:val="left" w:pos="426"/>
        </w:tabs>
        <w:spacing w:before="120" w:after="120" w:line="276" w:lineRule="auto"/>
        <w:ind w:left="426" w:hanging="426"/>
        <w:jc w:val="both"/>
        <w:rPr>
          <w:rFonts w:ascii="Symbol" w:eastAsia="Symbol" w:hAnsi="Symbol"/>
          <w:sz w:val="22"/>
          <w:szCs w:val="22"/>
          <w:lang w:val="en-US"/>
        </w:rPr>
      </w:pPr>
      <w:r w:rsidRPr="006A2B61">
        <w:rPr>
          <w:rFonts w:ascii="Arial" w:eastAsia="Arial" w:hAnsi="Arial"/>
          <w:sz w:val="22"/>
          <w:szCs w:val="22"/>
          <w:lang w:val="en-US"/>
        </w:rPr>
        <w:t>to ensure sufficient visibility of the processes to give the Agency and the other Member States the necessary confidence in the certificates or approvals granted</w:t>
      </w:r>
      <w:r w:rsidRPr="003A7F86">
        <w:rPr>
          <w:rFonts w:ascii="Arial" w:eastAsia="Arial" w:hAnsi="Arial"/>
          <w:sz w:val="22"/>
          <w:szCs w:val="22"/>
          <w:lang w:val="en-US"/>
        </w:rPr>
        <w:t>.</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21B.25(a)</w:t>
      </w:r>
      <w:r w:rsidR="001A1275" w:rsidRPr="003A7F86">
        <w:rPr>
          <w:rFonts w:ascii="Arial" w:eastAsia="Arial" w:hAnsi="Arial"/>
          <w:b/>
          <w:sz w:val="24"/>
          <w:szCs w:val="24"/>
          <w:lang w:val="en-US"/>
        </w:rPr>
        <w:t xml:space="preserve"> - </w:t>
      </w:r>
      <w:r w:rsidRPr="003A7F86">
        <w:rPr>
          <w:rFonts w:ascii="Arial" w:eastAsia="Arial" w:hAnsi="Arial"/>
          <w:b/>
          <w:sz w:val="24"/>
          <w:szCs w:val="24"/>
          <w:lang w:val="en-US"/>
        </w:rPr>
        <w:t>Organisation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competent authority designated by each Member State should have an organisation in such a way that</w:t>
      </w:r>
    </w:p>
    <w:p w:rsidR="001E21AA" w:rsidRPr="006A2B61" w:rsidRDefault="001E21AA" w:rsidP="006A2B61">
      <w:pPr>
        <w:numPr>
          <w:ilvl w:val="0"/>
          <w:numId w:val="27"/>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there is specific and effective management authority in the conduct of all relevant activities</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the functions and processes described in Part 21 and its CS and GM may be properly implemented</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the competent authority of the Member State policy, organisation and operating procedures for the implementation of Part 21 are properly documented and applied</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all competent authority of the Member State personnel involved in the related activities are provided with training where necessary</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specific and effective provision is made for the communication and interface as necessary with the Agency and the competent authorities of the Member States</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all functions related to the implementation of Part 21 are adequately described and shown (Standardisation)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A general policy in respect of Part 21 activities should be developed, sponsored and implemented by the manager at the highest appropriate level, for example the top of the functional area of the competent authority of the Member State that is responsible for the related matters.</w:t>
      </w:r>
    </w:p>
    <w:p w:rsidR="001E21AA" w:rsidRPr="003A7F86" w:rsidRDefault="001E21AA" w:rsidP="0000608E">
      <w:pPr>
        <w:tabs>
          <w:tab w:val="left" w:leader="dot" w:pos="8980"/>
        </w:tabs>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lastRenderedPageBreak/>
        <w:t>Appropriate steps should be taken to ensure that the policy is known and understood by all staff involved, and all necessary steps should be taken to implement and maintain the policy</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Whilst satisfying also additional national regulatory responsibilities, the general policy should in particular take into account:</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provisions of the Basic Regulation</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provisions of Part 21 and its CS and GM</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the needs of industry</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needs of the Agency and of the competent authorities of the Member States.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policy should define specific objectives for key elements of the organisation and processes for implementation of related Part 21 activities, including the corresponding control procedures and the measurement of the achieved standard.</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21B.25</w:t>
      </w:r>
      <w:r w:rsidR="006A2B61">
        <w:rPr>
          <w:rFonts w:ascii="Arial" w:eastAsia="Arial" w:hAnsi="Arial"/>
          <w:b/>
          <w:sz w:val="24"/>
          <w:szCs w:val="24"/>
          <w:lang w:val="en-US"/>
        </w:rPr>
        <w:t xml:space="preserve"> </w:t>
      </w:r>
      <w:r w:rsidRPr="003A7F86">
        <w:rPr>
          <w:rFonts w:ascii="Arial" w:eastAsia="Arial" w:hAnsi="Arial"/>
          <w:b/>
          <w:sz w:val="24"/>
          <w:szCs w:val="24"/>
          <w:lang w:val="en-US"/>
        </w:rPr>
        <w:t>(b)</w:t>
      </w:r>
      <w:r w:rsidR="003A7F86" w:rsidRPr="003A7F86">
        <w:rPr>
          <w:rFonts w:ascii="Arial" w:eastAsia="Arial" w:hAnsi="Arial"/>
          <w:b/>
          <w:sz w:val="24"/>
          <w:szCs w:val="24"/>
          <w:lang w:val="en-US"/>
        </w:rPr>
        <w:t xml:space="preserve"> - </w:t>
      </w:r>
      <w:r w:rsidRPr="003A7F86">
        <w:rPr>
          <w:rFonts w:ascii="Arial" w:eastAsia="Arial" w:hAnsi="Arial"/>
          <w:b/>
          <w:sz w:val="24"/>
          <w:szCs w:val="24"/>
          <w:lang w:val="en-US"/>
        </w:rPr>
        <w:t>Resources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organisation for related Part 21 activities should be clearly defined within the general organisation of the competent authority of the Member State, with the hierarchical and functional links, and the names of the senior staff. Although final responsibility should be placed at the top of the functional area that is responsible for the related Part 21 activities as a whole, all subordinate levels of management should be suitably resourced and empowered to fulfil their delegated tasks.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definition of an organisation for the implementation of related Part 21 activities should include the specification of</w:t>
      </w:r>
      <w:r w:rsidR="006A2B61">
        <w:rPr>
          <w:rFonts w:ascii="Arial" w:eastAsia="Arial" w:hAnsi="Arial"/>
          <w:sz w:val="22"/>
          <w:szCs w:val="22"/>
          <w:lang w:val="en-US"/>
        </w:rPr>
        <w:t>:</w:t>
      </w:r>
    </w:p>
    <w:p w:rsidR="001E21AA" w:rsidRPr="006A2B61" w:rsidRDefault="001E21AA" w:rsidP="006A2B61">
      <w:pPr>
        <w:numPr>
          <w:ilvl w:val="0"/>
          <w:numId w:val="29"/>
        </w:numPr>
        <w:tabs>
          <w:tab w:val="clear" w:pos="360"/>
          <w:tab w:val="num" w:pos="426"/>
          <w:tab w:val="left" w:pos="980"/>
        </w:tabs>
        <w:spacing w:before="120" w:after="120" w:line="276" w:lineRule="auto"/>
        <w:ind w:left="426" w:hanging="426"/>
        <w:jc w:val="both"/>
        <w:rPr>
          <w:rFonts w:ascii="Arial" w:eastAsia="Symbol" w:hAnsi="Arial"/>
          <w:sz w:val="22"/>
          <w:szCs w:val="22"/>
          <w:lang w:val="en-US"/>
        </w:rPr>
      </w:pPr>
      <w:r w:rsidRPr="006A2B61">
        <w:rPr>
          <w:rFonts w:ascii="Arial" w:eastAsia="Arial" w:hAnsi="Arial"/>
          <w:sz w:val="22"/>
          <w:szCs w:val="22"/>
          <w:lang w:val="en-US"/>
        </w:rPr>
        <w:t>a manager responsible for the specific Part 21 activity acting as internal and external focal point. The responsibility is best placed with the manager who is in control of the day-to-day functions concerning the specific Part 21 activity, although he may delegate specific tasks to other individuals;</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individual or group responsibilities, duties and associated reporting lines;</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resources, human and material;</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documented procedures to be operated in respect of the relevant Part 21 activities.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various tasks and responsibilities of the personnel involved in the related Part 21 activities should be clearly identified. The authority attached to the responsibilities should be enough to ensure that the activities will be performed correctly.</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These responsibilities include among others:</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management of the organisation</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management of investigation teams</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the team leadership/membership</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the investigation and surveillance activities</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administrative management of certificates and approvals including record keeping</w:t>
      </w:r>
    </w:p>
    <w:p w:rsidR="001E21AA" w:rsidRPr="006A2B61" w:rsidRDefault="001E21AA" w:rsidP="006A2B61">
      <w:pPr>
        <w:pStyle w:val="Paragraphedeliste"/>
        <w:numPr>
          <w:ilvl w:val="0"/>
          <w:numId w:val="30"/>
        </w:numPr>
        <w:tabs>
          <w:tab w:val="left" w:leader="dot" w:pos="8980"/>
        </w:tabs>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lastRenderedPageBreak/>
        <w:t>the external and internal interface activities including feedback to the Agency</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control and distribution of documentation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definition of the organisation should include means to ensure continued effectivity of the organisation. The means should provide for a regular assessment of the organisation and its related activities as well as a feedback system for the follow up of necessary corrective actions (e.g., through the implementation of a quality system, internal audit system, etc.).</w:t>
      </w:r>
    </w:p>
    <w:p w:rsidR="001E21AA" w:rsidRPr="004B50F4" w:rsidRDefault="001E21AA" w:rsidP="0000608E">
      <w:pPr>
        <w:spacing w:before="120" w:after="120" w:line="360" w:lineRule="auto"/>
        <w:jc w:val="both"/>
        <w:rPr>
          <w:rFonts w:ascii="Arial" w:eastAsia="Arial" w:hAnsi="Arial"/>
          <w:b/>
          <w:sz w:val="24"/>
          <w:szCs w:val="24"/>
          <w:lang w:val="en-US"/>
        </w:rPr>
      </w:pPr>
      <w:r w:rsidRPr="004B50F4">
        <w:rPr>
          <w:rFonts w:ascii="Arial" w:eastAsia="Arial" w:hAnsi="Arial"/>
          <w:b/>
          <w:sz w:val="24"/>
          <w:szCs w:val="24"/>
          <w:lang w:val="en-US"/>
        </w:rPr>
        <w:t>GM 21B.25</w:t>
      </w:r>
      <w:r w:rsidR="004B50F4" w:rsidRPr="004B50F4">
        <w:rPr>
          <w:rFonts w:ascii="Arial" w:eastAsia="Arial" w:hAnsi="Arial"/>
          <w:b/>
          <w:sz w:val="24"/>
          <w:szCs w:val="24"/>
          <w:lang w:val="en-US"/>
        </w:rPr>
        <w:t xml:space="preserve"> </w:t>
      </w:r>
      <w:r w:rsidRPr="004B50F4">
        <w:rPr>
          <w:rFonts w:ascii="Arial" w:eastAsia="Arial" w:hAnsi="Arial"/>
          <w:b/>
          <w:sz w:val="24"/>
          <w:szCs w:val="24"/>
          <w:lang w:val="en-US"/>
        </w:rPr>
        <w:t>(c)</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Qualification and training</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competent authority of the Member State should ensure appropriate and adequate training of its personnel to meet the standard that is considered by the Agency necessary to perform the work. Arrangements should be made for initial and continuation training as required.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It is understood that the basic competence of the competent authority of the Member State staff is a matter of recruitment and normal management functions in selection of staff for particular duties. Moreover, it is understood that the competent authority of the Member State provides training in the basic skills as required for those duties.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However, to avoid differences in understanding and interpretation, it is considered important that all personnel involved in Part 21 activities should be provided with further training specifically related to the relevant Part 21 activity up to the common Agency standard.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competent authority of the Member State should provide training through its own training organisation with qualified trainers or through another qualified training source (e.g., training provided by other competent authorities, the Agency or qualified entities).</w:t>
      </w:r>
    </w:p>
    <w:p w:rsidR="001E21AA" w:rsidRPr="004B50F4" w:rsidRDefault="001E21AA" w:rsidP="0000608E">
      <w:pPr>
        <w:spacing w:before="120" w:after="120" w:line="360" w:lineRule="auto"/>
        <w:jc w:val="both"/>
        <w:rPr>
          <w:rFonts w:ascii="Arial" w:eastAsia="Arial" w:hAnsi="Arial"/>
          <w:b/>
          <w:sz w:val="24"/>
          <w:szCs w:val="24"/>
          <w:lang w:val="en-US"/>
        </w:rPr>
      </w:pPr>
      <w:r w:rsidRPr="004B50F4">
        <w:rPr>
          <w:rFonts w:ascii="Arial" w:eastAsia="Arial" w:hAnsi="Arial"/>
          <w:b/>
          <w:sz w:val="24"/>
          <w:szCs w:val="24"/>
          <w:lang w:val="en-US"/>
        </w:rPr>
        <w:t>AMC 21B.30</w:t>
      </w:r>
      <w:r w:rsidR="004B50F4" w:rsidRPr="004B50F4">
        <w:rPr>
          <w:rFonts w:ascii="Arial" w:eastAsia="Arial" w:hAnsi="Arial"/>
          <w:b/>
          <w:sz w:val="24"/>
          <w:szCs w:val="24"/>
          <w:lang w:val="en-US"/>
        </w:rPr>
        <w:t xml:space="preserve"> </w:t>
      </w:r>
      <w:r w:rsidRPr="004B50F4">
        <w:rPr>
          <w:rFonts w:ascii="Arial" w:eastAsia="Arial" w:hAnsi="Arial"/>
          <w:b/>
          <w:sz w:val="24"/>
          <w:szCs w:val="24"/>
          <w:lang w:val="en-US"/>
        </w:rPr>
        <w:t>(a)</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Documented procedures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various elements of the organisation for the related Part 21 activities must be documented in order to establish a reference source for the establishment and maintenance of this organisation. The documented procedures must be established in a way that it will facilitate its use. They must be clearly identified, kept up-to-date and made readily available to all the personnel involved in the relevant activities.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documented procedures must cover, as a minimum, the following aspects: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policy and objectives,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organisation structure,</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responsibilities and attached authority,</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procedures and processes,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internal and external interfaces,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internal control procedures,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r w:rsidRPr="006A2B61">
        <w:rPr>
          <w:rFonts w:ascii="Arial" w:eastAsia="Arial" w:hAnsi="Arial"/>
          <w:sz w:val="22"/>
          <w:szCs w:val="22"/>
        </w:rPr>
        <w:t>training of personnel,</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cross references to associated documents,</w:t>
      </w:r>
    </w:p>
    <w:p w:rsidR="001E21AA" w:rsidRPr="006A2B61" w:rsidRDefault="001E21AA" w:rsidP="006A2B61">
      <w:pPr>
        <w:pStyle w:val="Paragraphedeliste"/>
        <w:numPr>
          <w:ilvl w:val="0"/>
          <w:numId w:val="31"/>
        </w:numPr>
        <w:tabs>
          <w:tab w:val="left" w:leader="dot" w:pos="8980"/>
        </w:tabs>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t>assistance from other competent authorities or the Agency (where required)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lastRenderedPageBreak/>
        <w:t>Except for smaller competent authorities, it is likely that the information is held in more than one document or series of documents, and suitable cross-reference information must be provided. For example, organisational structure and job descriptions are not usually in the same documentation as the detailed working procedures. In such cases it is recommended that the documented procedures include an index of cross-references to all such other related information, and the related documentation must be readily available when required.</w:t>
      </w:r>
    </w:p>
    <w:p w:rsidR="001E21AA" w:rsidRPr="00E4032B" w:rsidRDefault="001E21AA" w:rsidP="00E4032B">
      <w:pPr>
        <w:spacing w:before="120" w:after="120" w:line="360" w:lineRule="auto"/>
        <w:jc w:val="both"/>
        <w:rPr>
          <w:rFonts w:ascii="Arial" w:eastAsia="Arial" w:hAnsi="Arial"/>
          <w:b/>
          <w:sz w:val="24"/>
          <w:szCs w:val="24"/>
          <w:lang w:val="en-US"/>
        </w:rPr>
      </w:pPr>
      <w:r w:rsidRPr="00E4032B">
        <w:rPr>
          <w:rFonts w:ascii="Arial" w:eastAsia="Arial" w:hAnsi="Arial"/>
          <w:b/>
          <w:sz w:val="24"/>
          <w:szCs w:val="24"/>
          <w:lang w:val="en-US"/>
        </w:rPr>
        <w:t>AMC 21B.35</w:t>
      </w:r>
      <w:r w:rsidR="004B50F4" w:rsidRPr="00E4032B">
        <w:rPr>
          <w:rFonts w:ascii="Arial" w:eastAsia="Arial" w:hAnsi="Arial"/>
          <w:b/>
          <w:sz w:val="24"/>
          <w:szCs w:val="24"/>
          <w:lang w:val="en-US"/>
        </w:rPr>
        <w:t xml:space="preserve"> </w:t>
      </w:r>
      <w:r w:rsidRPr="00E4032B">
        <w:rPr>
          <w:rFonts w:ascii="Arial" w:eastAsia="Arial" w:hAnsi="Arial"/>
          <w:b/>
          <w:sz w:val="24"/>
          <w:szCs w:val="24"/>
          <w:lang w:val="en-US"/>
        </w:rPr>
        <w:t>(a)</w:t>
      </w:r>
      <w:r w:rsidR="001A1275" w:rsidRPr="00E4032B">
        <w:rPr>
          <w:rFonts w:ascii="Arial" w:eastAsia="Arial" w:hAnsi="Arial"/>
          <w:b/>
          <w:sz w:val="24"/>
          <w:szCs w:val="24"/>
          <w:lang w:val="en-US"/>
        </w:rPr>
        <w:t xml:space="preserve"> </w:t>
      </w:r>
      <w:r w:rsidR="004B50F4" w:rsidRPr="00E4032B">
        <w:rPr>
          <w:rFonts w:ascii="Arial" w:eastAsia="Arial" w:hAnsi="Arial"/>
          <w:b/>
          <w:sz w:val="24"/>
          <w:szCs w:val="24"/>
          <w:lang w:val="en-US"/>
        </w:rPr>
        <w:t xml:space="preserve">- </w:t>
      </w:r>
      <w:r w:rsidRPr="00E4032B">
        <w:rPr>
          <w:rFonts w:ascii="Arial" w:eastAsia="Arial" w:hAnsi="Arial"/>
          <w:b/>
          <w:sz w:val="24"/>
          <w:szCs w:val="24"/>
          <w:lang w:val="en-US"/>
        </w:rPr>
        <w:t>Changes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Standardisation is based on the assessment of the organisation and procedures of the competent authorities of the Member States and their implementation and suitability by the Agency. Consequently, a significant change in the competent authority of the Member State organisation and documented procedures validated by the Agency needs a reassessment to maintain the confidence in the standardisation process.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Examples of significant changes include changes in the organisation hierarchy, decision making levels, number and qualification of personnel, etc.</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competent authority of the Member State must notify any of these changes to the Agency and must be prepared to provide any further explanation/information requested by the Agency. The Agency may decide to review the documented organisation and procedures of the competent authority of the Member State and request any clarification or changes. This might also apply when a change in the regulations takes place and the Agency decides that a specific assessment/monitoring of the competent authorities related to that change is necessary.</w:t>
      </w:r>
    </w:p>
    <w:p w:rsidR="001E21AA" w:rsidRPr="004B50F4" w:rsidRDefault="001E21AA" w:rsidP="0000608E">
      <w:pPr>
        <w:spacing w:before="120" w:after="120" w:line="276" w:lineRule="auto"/>
        <w:jc w:val="both"/>
        <w:rPr>
          <w:rFonts w:ascii="Arial" w:eastAsia="Arial" w:hAnsi="Arial"/>
          <w:b/>
          <w:sz w:val="24"/>
          <w:szCs w:val="24"/>
          <w:lang w:val="en-US"/>
        </w:rPr>
      </w:pPr>
      <w:r w:rsidRPr="004B50F4">
        <w:rPr>
          <w:rFonts w:ascii="Arial" w:eastAsia="Arial" w:hAnsi="Arial"/>
          <w:b/>
          <w:sz w:val="24"/>
          <w:szCs w:val="24"/>
          <w:lang w:val="en-US"/>
        </w:rPr>
        <w:t>GM 21B.40</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Principles for the resolution of disputes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It is essential for the efficient accomplishment of the competent authority of the Member State activities related to Part 21 that all decisions regarding the resolution of disputes are taken at as low a level as possible. In addition the documented procedures for the resolution of disputes should clearly identify the chain of escalation.</w:t>
      </w:r>
    </w:p>
    <w:p w:rsidR="001E21AA" w:rsidRPr="004B50F4" w:rsidRDefault="00E4032B" w:rsidP="0000608E">
      <w:pPr>
        <w:spacing w:before="120" w:after="120" w:line="360" w:lineRule="auto"/>
        <w:jc w:val="both"/>
        <w:rPr>
          <w:rFonts w:ascii="Arial" w:eastAsia="Arial" w:hAnsi="Arial"/>
          <w:b/>
          <w:sz w:val="24"/>
          <w:szCs w:val="24"/>
          <w:lang w:val="en-US"/>
        </w:rPr>
      </w:pPr>
      <w:r>
        <w:rPr>
          <w:rFonts w:ascii="Arial" w:eastAsia="Arial" w:hAnsi="Arial"/>
          <w:b/>
          <w:sz w:val="24"/>
          <w:szCs w:val="24"/>
          <w:lang w:val="en-US"/>
        </w:rPr>
        <w:t>GM</w:t>
      </w:r>
      <w:r w:rsidR="001E21AA" w:rsidRPr="004B50F4">
        <w:rPr>
          <w:rFonts w:ascii="Arial" w:eastAsia="Arial" w:hAnsi="Arial"/>
          <w:b/>
          <w:sz w:val="24"/>
          <w:szCs w:val="24"/>
          <w:lang w:val="en-US"/>
        </w:rPr>
        <w:t>1 to 21B.45</w:t>
      </w:r>
      <w:r w:rsidR="004B50F4" w:rsidRPr="004B50F4">
        <w:rPr>
          <w:rFonts w:ascii="Arial" w:eastAsia="Arial" w:hAnsi="Arial"/>
          <w:b/>
          <w:sz w:val="24"/>
          <w:szCs w:val="24"/>
          <w:lang w:val="en-US"/>
        </w:rPr>
        <w:t xml:space="preserve"> - </w:t>
      </w:r>
      <w:r w:rsidR="001E21AA" w:rsidRPr="004B50F4">
        <w:rPr>
          <w:rFonts w:ascii="Arial" w:eastAsia="Arial" w:hAnsi="Arial"/>
          <w:b/>
          <w:sz w:val="24"/>
          <w:szCs w:val="24"/>
          <w:lang w:val="en-US"/>
        </w:rPr>
        <w:t>Co-ordination with other related activities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purpose of co-ordination with other related activities is to</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harmonize the effects of various approval and certification teams especially when dealing with one organisation / applicant to prevent conflicts of conclusions</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ensure efficient flow of information between the various approval and certification teams to facilitate the execution of their duties</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optimise the use of the Agency and the competent authorities resources to minimise disruption and cost.</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Therefore, for a given organisation / applicant the responsible person(s) of the Agency or competent authorites of the Member State should arrange for exchange of information with, and provide necessary assistance, as appropriate, to the relevant competent authority of the Member State or Agency teams or staff - e.g.:</w:t>
      </w:r>
    </w:p>
    <w:p w:rsidR="001E21AA" w:rsidRPr="006A2B61" w:rsidRDefault="001E21AA" w:rsidP="006A2B61">
      <w:pPr>
        <w:pStyle w:val="Paragraphedeliste"/>
        <w:numPr>
          <w:ilvl w:val="0"/>
          <w:numId w:val="32"/>
        </w:numPr>
        <w:tabs>
          <w:tab w:val="left" w:leader="dot" w:pos="8980"/>
        </w:tabs>
        <w:spacing w:before="120" w:after="120" w:line="276" w:lineRule="auto"/>
        <w:jc w:val="both"/>
        <w:rPr>
          <w:rFonts w:ascii="Arial" w:eastAsia="Arial" w:hAnsi="Arial"/>
          <w:sz w:val="22"/>
          <w:szCs w:val="22"/>
          <w:lang w:val="en-US"/>
        </w:rPr>
      </w:pPr>
      <w:r w:rsidRPr="006A2B61">
        <w:rPr>
          <w:rFonts w:ascii="Arial" w:eastAsia="Arial" w:hAnsi="Arial"/>
          <w:sz w:val="22"/>
          <w:szCs w:val="22"/>
        </w:rPr>
        <w:t>the appropriate certification teams;</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lastRenderedPageBreak/>
        <w:t>the design organisation approval team;</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production organisation approval team;</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maintenance organisation approval team; or</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other approval or certification teams as appropriate.</w:t>
      </w:r>
    </w:p>
    <w:p w:rsidR="00671C30" w:rsidRPr="006A2B61" w:rsidRDefault="00671C30" w:rsidP="0000608E">
      <w:pPr>
        <w:spacing w:before="120" w:after="120" w:line="360" w:lineRule="auto"/>
        <w:jc w:val="both"/>
        <w:rPr>
          <w:rFonts w:ascii="Arial" w:eastAsia="Arial" w:hAnsi="Arial"/>
          <w:b/>
          <w:sz w:val="24"/>
          <w:szCs w:val="24"/>
          <w:lang w:val="en-US"/>
        </w:rPr>
      </w:pPr>
      <w:r w:rsidRPr="006A2B61">
        <w:rPr>
          <w:rFonts w:ascii="Arial" w:eastAsia="Arial" w:hAnsi="Arial"/>
          <w:b/>
          <w:sz w:val="24"/>
          <w:szCs w:val="24"/>
          <w:lang w:val="en-US"/>
        </w:rPr>
        <w:t>GM2 to 21B.45</w:t>
      </w:r>
      <w:r w:rsidR="00100031" w:rsidRPr="006A2B61">
        <w:rPr>
          <w:rFonts w:ascii="Arial" w:eastAsia="Arial" w:hAnsi="Arial"/>
          <w:b/>
          <w:sz w:val="24"/>
          <w:szCs w:val="24"/>
          <w:lang w:val="en-US"/>
        </w:rPr>
        <w:t xml:space="preserve"> - </w:t>
      </w:r>
      <w:r w:rsidRPr="006A2B61">
        <w:rPr>
          <w:rFonts w:ascii="Arial" w:eastAsia="Arial" w:hAnsi="Arial"/>
          <w:b/>
          <w:sz w:val="24"/>
          <w:szCs w:val="24"/>
          <w:lang w:val="en-US"/>
        </w:rPr>
        <w:t>Co-ordination</w:t>
      </w:r>
    </w:p>
    <w:p w:rsidR="00671C30" w:rsidRPr="006A2B61" w:rsidRDefault="00671C30" w:rsidP="0000608E">
      <w:pPr>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t>An exchange of information should especially take place in accordance with Article 10 of the Basic Regulation:</w:t>
      </w:r>
    </w:p>
    <w:p w:rsidR="00671C30" w:rsidRPr="00E4032B" w:rsidRDefault="00671C30" w:rsidP="00E4032B">
      <w:pPr>
        <w:numPr>
          <w:ilvl w:val="0"/>
          <w:numId w:val="34"/>
        </w:numPr>
        <w:tabs>
          <w:tab w:val="clear" w:pos="360"/>
          <w:tab w:val="num" w:pos="284"/>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an immediate reaction of a competent authority of the Member State to a safety problem</w:t>
      </w:r>
    </w:p>
    <w:p w:rsidR="00671C30" w:rsidRPr="00E4032B" w:rsidRDefault="00671C30" w:rsidP="00E4032B">
      <w:pPr>
        <w:numPr>
          <w:ilvl w:val="0"/>
          <w:numId w:val="34"/>
        </w:numPr>
        <w:tabs>
          <w:tab w:val="clear" w:pos="360"/>
          <w:tab w:val="num" w:pos="284"/>
          <w:tab w:val="left" w:pos="984"/>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granting of exemptions by the competent authority of the Member State from the substantive requirements of the Basic Regulation and its implementing rules (for a period of more than two months or when the exemptions become repetitive)</w:t>
      </w:r>
    </w:p>
    <w:p w:rsidR="00671C30" w:rsidRPr="00E4032B" w:rsidRDefault="00671C30" w:rsidP="00E4032B">
      <w:pPr>
        <w:numPr>
          <w:ilvl w:val="0"/>
          <w:numId w:val="34"/>
        </w:numPr>
        <w:tabs>
          <w:tab w:val="clear" w:pos="360"/>
          <w:tab w:val="num" w:pos="284"/>
          <w:tab w:val="left" w:pos="984"/>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granting of approvals on an equivalent level of protection by the competent authority of the Member State by derogation from the Part 21 requirements</w:t>
      </w:r>
    </w:p>
    <w:p w:rsidR="00671C30" w:rsidRPr="0000608E" w:rsidRDefault="00671C30" w:rsidP="00E4032B">
      <w:pPr>
        <w:spacing w:before="120" w:after="120" w:line="360" w:lineRule="auto"/>
        <w:ind w:left="2127" w:hanging="1985"/>
        <w:jc w:val="both"/>
        <w:rPr>
          <w:rFonts w:ascii="Arial" w:eastAsia="Arial" w:hAnsi="Arial"/>
          <w:b/>
          <w:sz w:val="24"/>
          <w:szCs w:val="24"/>
          <w:lang w:val="en-US"/>
        </w:rPr>
      </w:pPr>
      <w:r w:rsidRPr="0000608E">
        <w:rPr>
          <w:rFonts w:ascii="Arial" w:eastAsia="Arial" w:hAnsi="Arial"/>
          <w:b/>
          <w:sz w:val="24"/>
          <w:szCs w:val="24"/>
          <w:lang w:val="en-US"/>
        </w:rPr>
        <w:t>GM3 to 21B.45</w:t>
      </w:r>
      <w:r w:rsidR="00100031" w:rsidRPr="0000608E">
        <w:rPr>
          <w:rFonts w:ascii="Arial" w:eastAsia="Arial" w:hAnsi="Arial"/>
          <w:b/>
          <w:sz w:val="24"/>
          <w:szCs w:val="24"/>
          <w:lang w:val="en-US"/>
        </w:rPr>
        <w:t xml:space="preserve"> - </w:t>
      </w:r>
      <w:r w:rsidRPr="0000608E">
        <w:rPr>
          <w:rFonts w:ascii="Arial" w:eastAsia="Arial" w:hAnsi="Arial"/>
          <w:b/>
          <w:sz w:val="24"/>
          <w:szCs w:val="24"/>
          <w:lang w:val="en-US"/>
        </w:rPr>
        <w:t>Reporting - Information relevant to registers established by the Agency</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When so requested by the Agency, the competent authority of the Member State should notify any certificate or approval issued, changed or revoked including details of the scope of that certificate or approval to the Agency for inclusion in a central register managed by the Agency.</w:t>
      </w:r>
    </w:p>
    <w:p w:rsidR="00671C30" w:rsidRPr="00100031" w:rsidRDefault="00671C30" w:rsidP="0000608E">
      <w:pPr>
        <w:spacing w:before="120" w:after="120" w:line="360" w:lineRule="auto"/>
        <w:jc w:val="both"/>
        <w:rPr>
          <w:rFonts w:ascii="Arial" w:eastAsia="Arial" w:hAnsi="Arial"/>
          <w:b/>
          <w:sz w:val="24"/>
          <w:szCs w:val="24"/>
          <w:lang w:val="en-US"/>
        </w:rPr>
      </w:pPr>
      <w:r w:rsidRPr="00100031">
        <w:rPr>
          <w:rFonts w:ascii="Arial" w:eastAsia="Arial" w:hAnsi="Arial"/>
          <w:b/>
          <w:sz w:val="24"/>
          <w:szCs w:val="24"/>
          <w:lang w:val="en-US"/>
        </w:rPr>
        <w:t>GM1 to 21B.50</w:t>
      </w:r>
      <w:r w:rsidR="00100031" w:rsidRPr="00100031">
        <w:rPr>
          <w:rFonts w:ascii="Arial" w:eastAsia="Arial" w:hAnsi="Arial"/>
          <w:b/>
          <w:sz w:val="24"/>
          <w:szCs w:val="24"/>
          <w:lang w:val="en-US"/>
        </w:rPr>
        <w:t xml:space="preserve"> - </w:t>
      </w:r>
      <w:r w:rsidRPr="00100031">
        <w:rPr>
          <w:rFonts w:ascii="Arial" w:eastAsia="Arial" w:hAnsi="Arial"/>
          <w:b/>
          <w:sz w:val="24"/>
          <w:szCs w:val="24"/>
          <w:lang w:val="en-US"/>
        </w:rPr>
        <w:t>Standardisation findings by the Agency</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The competent authority of the Member State should respond in a positive manner to any findings identified during the standardisation activities by the Agency and should make any recommended changes in its interpretation of Part 21, its procedures or its organisation.</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For standardisation purposes, the competent authority of the Member State should be prepared to accept participation of representatives of the Agency during activities related to Part 21.</w:t>
      </w:r>
    </w:p>
    <w:p w:rsidR="00671C30" w:rsidRPr="008F1EB1" w:rsidRDefault="00671C30" w:rsidP="0000608E">
      <w:pPr>
        <w:spacing w:before="120" w:after="120" w:line="360" w:lineRule="auto"/>
        <w:jc w:val="both"/>
        <w:rPr>
          <w:rFonts w:ascii="Arial" w:eastAsia="Arial" w:hAnsi="Arial"/>
          <w:b/>
          <w:sz w:val="24"/>
          <w:szCs w:val="24"/>
          <w:lang w:val="en-US"/>
        </w:rPr>
      </w:pPr>
      <w:r w:rsidRPr="008F1EB1">
        <w:rPr>
          <w:rFonts w:ascii="Arial" w:eastAsia="Arial" w:hAnsi="Arial"/>
          <w:b/>
          <w:sz w:val="24"/>
          <w:szCs w:val="24"/>
          <w:lang w:val="en-US"/>
        </w:rPr>
        <w:t>GM2 to 21B.50</w:t>
      </w:r>
      <w:r w:rsidR="00100031" w:rsidRPr="008F1EB1">
        <w:rPr>
          <w:rFonts w:ascii="Arial" w:eastAsia="Arial" w:hAnsi="Arial"/>
          <w:b/>
          <w:sz w:val="24"/>
          <w:szCs w:val="24"/>
          <w:lang w:val="en-US"/>
        </w:rPr>
        <w:t xml:space="preserve"> - </w:t>
      </w:r>
      <w:r w:rsidRPr="008F1EB1">
        <w:rPr>
          <w:rFonts w:ascii="Arial" w:eastAsia="Arial" w:hAnsi="Arial"/>
          <w:b/>
          <w:sz w:val="24"/>
          <w:szCs w:val="24"/>
          <w:lang w:val="en-US"/>
        </w:rPr>
        <w:t>Standardisation - Means established by the Agency</w:t>
      </w:r>
    </w:p>
    <w:p w:rsidR="00671C30" w:rsidRPr="008F1EB1" w:rsidRDefault="00671C30" w:rsidP="0000608E">
      <w:pPr>
        <w:spacing w:before="120" w:after="120" w:line="276" w:lineRule="auto"/>
        <w:jc w:val="both"/>
        <w:rPr>
          <w:rFonts w:ascii="Arial" w:eastAsia="Arial" w:hAnsi="Arial"/>
          <w:sz w:val="22"/>
          <w:szCs w:val="22"/>
          <w:lang w:val="en-US"/>
        </w:rPr>
      </w:pPr>
      <w:r w:rsidRPr="008F1EB1">
        <w:rPr>
          <w:rFonts w:ascii="Arial" w:eastAsia="Arial" w:hAnsi="Arial"/>
          <w:sz w:val="22"/>
          <w:szCs w:val="22"/>
          <w:lang w:val="en-US"/>
        </w:rPr>
        <w:t>The Agency may implement administrative and procedural means to ensure a uniform approach for the implementation of Part 21 throughout the Member States. This may require the individual Member States to adjust their procedures and processes (e.g. a standardised numbering system for approvals) accordingly.</w:t>
      </w:r>
    </w:p>
    <w:p w:rsidR="00671C30" w:rsidRPr="00DE42E9" w:rsidRDefault="00671C30" w:rsidP="0000608E">
      <w:pPr>
        <w:spacing w:before="120" w:after="120" w:line="360" w:lineRule="auto"/>
        <w:jc w:val="both"/>
        <w:rPr>
          <w:rFonts w:ascii="Arial" w:eastAsia="Arial" w:hAnsi="Arial"/>
          <w:b/>
          <w:sz w:val="24"/>
          <w:szCs w:val="24"/>
          <w:lang w:val="en-US"/>
        </w:rPr>
      </w:pPr>
      <w:r w:rsidRPr="00DE42E9">
        <w:rPr>
          <w:rFonts w:ascii="Arial" w:eastAsia="Arial" w:hAnsi="Arial"/>
          <w:b/>
          <w:sz w:val="24"/>
          <w:szCs w:val="24"/>
          <w:lang w:val="en-US"/>
        </w:rPr>
        <w:t>GM 21B.55</w:t>
      </w:r>
      <w:r w:rsidR="00DE42E9" w:rsidRPr="00DE42E9">
        <w:rPr>
          <w:rFonts w:ascii="Arial" w:eastAsia="Arial" w:hAnsi="Arial"/>
          <w:b/>
          <w:sz w:val="24"/>
          <w:szCs w:val="24"/>
          <w:lang w:val="en-US"/>
        </w:rPr>
        <w:t xml:space="preserve"> - </w:t>
      </w:r>
      <w:r w:rsidRPr="00DE42E9">
        <w:rPr>
          <w:rFonts w:ascii="Arial" w:eastAsia="Arial" w:hAnsi="Arial"/>
          <w:b/>
          <w:sz w:val="24"/>
          <w:szCs w:val="24"/>
          <w:lang w:val="en-US"/>
        </w:rPr>
        <w:t>Record keeping for design approvals transferred to the Agency</w:t>
      </w:r>
    </w:p>
    <w:p w:rsidR="00671C30" w:rsidRPr="00DE42E9" w:rsidRDefault="00671C30" w:rsidP="0000608E">
      <w:pPr>
        <w:tabs>
          <w:tab w:val="left" w:leader="dot" w:pos="8980"/>
        </w:tabs>
        <w:spacing w:before="120" w:after="120" w:line="276" w:lineRule="auto"/>
        <w:jc w:val="both"/>
        <w:rPr>
          <w:rFonts w:ascii="Arial" w:eastAsia="Arial" w:hAnsi="Arial"/>
          <w:sz w:val="22"/>
          <w:szCs w:val="22"/>
          <w:lang w:val="en-US"/>
        </w:rPr>
      </w:pPr>
      <w:r w:rsidRPr="00DE42E9">
        <w:rPr>
          <w:rFonts w:ascii="Arial" w:eastAsia="Arial" w:hAnsi="Arial"/>
          <w:sz w:val="22"/>
          <w:szCs w:val="22"/>
          <w:lang w:val="en-US"/>
        </w:rPr>
        <w:t>Record keeping related to design approvals, for which the responsibility is transferred to the Agency, will remain initially with the competent authority of the Member State that has granted the approvals, at the disposal of the Agency. This GM specifies the administrative documents to be kept for the</w:t>
      </w:r>
      <w:r w:rsidR="00DE42E9" w:rsidRPr="00DE42E9">
        <w:rPr>
          <w:rFonts w:ascii="Arial" w:eastAsia="Arial" w:hAnsi="Arial"/>
          <w:sz w:val="22"/>
          <w:szCs w:val="22"/>
          <w:lang w:val="en-US"/>
        </w:rPr>
        <w:t xml:space="preserve"> </w:t>
      </w:r>
      <w:r w:rsidRPr="00DE42E9">
        <w:rPr>
          <w:rFonts w:ascii="Arial" w:eastAsia="Arial" w:hAnsi="Arial"/>
          <w:sz w:val="22"/>
          <w:szCs w:val="22"/>
          <w:lang w:val="en-US"/>
        </w:rPr>
        <w:t xml:space="preserve">various kinds of design approvals. It does not repeat the requirements put on </w:t>
      </w:r>
      <w:r w:rsidRPr="00DE42E9">
        <w:rPr>
          <w:rFonts w:ascii="Arial" w:eastAsia="Arial" w:hAnsi="Arial"/>
          <w:sz w:val="22"/>
          <w:szCs w:val="22"/>
          <w:lang w:val="en-US"/>
        </w:rPr>
        <w:lastRenderedPageBreak/>
        <w:t>holders of design approvals to keep records (ref. 21A.55, 21A.105, 21A.118A(a)(1), 21A.447, 21A.605)</w:t>
      </w:r>
    </w:p>
    <w:p w:rsidR="00671C30" w:rsidRPr="00E4032B"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r w:rsidRPr="00E4032B">
        <w:rPr>
          <w:rFonts w:ascii="Arial" w:eastAsia="Arial" w:hAnsi="Arial"/>
          <w:b/>
          <w:sz w:val="22"/>
          <w:szCs w:val="22"/>
        </w:rPr>
        <w:t>Type-certificate</w:t>
      </w:r>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the type-certificate</w:t>
      </w:r>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the type-certificate data sheet</w:t>
      </w:r>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Environmental protection approval data</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Documents defining the type-certification basis including information to justify special conditions, equivalent safety findings and exemptions (Certification Review Items or equivalent)</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List of approved modifications,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List of competent authorities approved publications (Flight Manual, Repair Manual, Airworthiness Limitations, Certification Maintenance Requirements)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Airworthiness directives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Master Minimum Equipment List</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Maintenance Review Board Report</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r w:rsidRPr="00DE42E9">
        <w:rPr>
          <w:rFonts w:ascii="Arial" w:eastAsia="Arial" w:hAnsi="Arial"/>
          <w:b/>
          <w:sz w:val="22"/>
          <w:szCs w:val="22"/>
        </w:rPr>
        <w:t>Supplemental type certificate</w:t>
      </w:r>
    </w:p>
    <w:p w:rsidR="00671C30" w:rsidRPr="00DE42E9" w:rsidRDefault="00671C30" w:rsidP="00E4032B">
      <w:pPr>
        <w:numPr>
          <w:ilvl w:val="2"/>
          <w:numId w:val="38"/>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supplemental type certificate</w:t>
      </w:r>
    </w:p>
    <w:p w:rsidR="00671C30" w:rsidRPr="00DE42E9" w:rsidRDefault="00671C30" w:rsidP="00E4032B">
      <w:pPr>
        <w:numPr>
          <w:ilvl w:val="2"/>
          <w:numId w:val="38"/>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Environmental protection approval data</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Documents defining the certification basis including information to justify special conditions, equivalent safety findings and exemptions (Certification Review Items or equivalent)</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List of competent authorities approved documents</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rPr>
      </w:pPr>
      <w:r w:rsidRPr="00E4032B">
        <w:rPr>
          <w:rFonts w:ascii="Arial" w:eastAsia="Arial" w:hAnsi="Arial"/>
          <w:sz w:val="22"/>
          <w:szCs w:val="22"/>
          <w:lang w:val="en-US"/>
        </w:rPr>
        <w:t>Airworthiness</w:t>
      </w:r>
      <w:r w:rsidRPr="00DE42E9">
        <w:rPr>
          <w:rFonts w:ascii="Arial" w:eastAsia="Arial" w:hAnsi="Arial"/>
          <w:sz w:val="22"/>
          <w:szCs w:val="22"/>
        </w:rPr>
        <w:t xml:space="preserve"> directives</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r w:rsidRPr="00DE42E9">
        <w:rPr>
          <w:rFonts w:ascii="Arial" w:eastAsia="Arial" w:hAnsi="Arial"/>
          <w:b/>
          <w:sz w:val="22"/>
          <w:szCs w:val="22"/>
        </w:rPr>
        <w:t>TSO Authorisation</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 xml:space="preserve">Copy of </w:t>
      </w:r>
      <w:r w:rsidR="00E173D0">
        <w:rPr>
          <w:rFonts w:ascii="Arial" w:eastAsia="Arial" w:hAnsi="Arial"/>
          <w:sz w:val="22"/>
          <w:szCs w:val="22"/>
          <w:lang w:val="en-US"/>
        </w:rPr>
        <w:t>TSO</w:t>
      </w:r>
      <w:r w:rsidRPr="00DE42E9">
        <w:rPr>
          <w:rFonts w:ascii="Arial" w:eastAsia="Arial" w:hAnsi="Arial"/>
          <w:sz w:val="22"/>
          <w:szCs w:val="22"/>
          <w:lang w:val="en-US"/>
        </w:rPr>
        <w:t xml:space="preserve"> authorisation letter,</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Declaration of Design and Performance</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Statement of compliance with applicable standards</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Airworthiness directives</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lang w:val="en-US"/>
        </w:rPr>
      </w:pPr>
      <w:r w:rsidRPr="00DE42E9">
        <w:rPr>
          <w:rFonts w:ascii="Arial" w:eastAsia="Arial" w:hAnsi="Arial"/>
          <w:b/>
          <w:sz w:val="22"/>
          <w:szCs w:val="22"/>
          <w:lang w:val="en-US"/>
        </w:rPr>
        <w:t>Other part or appliance approvals</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Copy of approval letter,</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Declaration of Design and Performance or equivalent</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Statement of compliance with applicable standards</w:t>
      </w:r>
    </w:p>
    <w:p w:rsidR="00671C30" w:rsidRDefault="00671C30" w:rsidP="00E4032B">
      <w:pPr>
        <w:numPr>
          <w:ilvl w:val="2"/>
          <w:numId w:val="40"/>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Airworthiness Directives</w:t>
      </w:r>
    </w:p>
    <w:p w:rsidR="000B6532" w:rsidRPr="00DE42E9" w:rsidRDefault="000B6532" w:rsidP="000B6532">
      <w:pPr>
        <w:tabs>
          <w:tab w:val="left" w:pos="709"/>
        </w:tabs>
        <w:spacing w:before="120" w:after="120" w:line="276" w:lineRule="auto"/>
        <w:ind w:left="426"/>
        <w:rPr>
          <w:rFonts w:ascii="Arial" w:eastAsia="Arial" w:hAnsi="Arial"/>
          <w:sz w:val="22"/>
          <w:szCs w:val="22"/>
        </w:rPr>
      </w:pPr>
    </w:p>
    <w:p w:rsidR="00671C30" w:rsidRPr="00DE42E9" w:rsidRDefault="00671C30" w:rsidP="000B6532">
      <w:pPr>
        <w:pStyle w:val="Paragraphedeliste"/>
        <w:numPr>
          <w:ilvl w:val="0"/>
          <w:numId w:val="35"/>
        </w:numPr>
        <w:tabs>
          <w:tab w:val="left" w:pos="980"/>
        </w:tabs>
        <w:spacing w:before="120" w:after="120" w:line="276" w:lineRule="auto"/>
        <w:rPr>
          <w:rFonts w:ascii="Arial" w:eastAsia="Arial" w:hAnsi="Arial"/>
          <w:b/>
          <w:sz w:val="22"/>
          <w:szCs w:val="22"/>
          <w:lang w:val="en-US"/>
        </w:rPr>
      </w:pPr>
      <w:r w:rsidRPr="00DE42E9">
        <w:rPr>
          <w:rFonts w:ascii="Arial" w:eastAsia="Arial" w:hAnsi="Arial"/>
          <w:b/>
          <w:sz w:val="22"/>
          <w:szCs w:val="22"/>
          <w:lang w:val="en-US"/>
        </w:rPr>
        <w:lastRenderedPageBreak/>
        <w:t>Changes from non TC or STC holders</w:t>
      </w:r>
    </w:p>
    <w:p w:rsidR="00671C30" w:rsidRPr="00DE42E9" w:rsidRDefault="00671C30" w:rsidP="000B6532">
      <w:pPr>
        <w:numPr>
          <w:ilvl w:val="1"/>
          <w:numId w:val="41"/>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Modification approval sheet, or equivalent document</w:t>
      </w:r>
    </w:p>
    <w:p w:rsidR="00671C30" w:rsidRPr="00DE42E9" w:rsidRDefault="00671C30" w:rsidP="000B6532">
      <w:pPr>
        <w:numPr>
          <w:ilvl w:val="1"/>
          <w:numId w:val="41"/>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Documents required by 21A.105, or equivalent national requirement</w:t>
      </w:r>
    </w:p>
    <w:p w:rsidR="00671C30" w:rsidRPr="00DE42E9" w:rsidRDefault="00671C30" w:rsidP="0000608E">
      <w:pPr>
        <w:spacing w:before="120" w:after="120" w:line="276" w:lineRule="auto"/>
        <w:rPr>
          <w:rFonts w:ascii="Arial" w:eastAsia="Arial" w:hAnsi="Arial"/>
          <w:sz w:val="22"/>
          <w:szCs w:val="22"/>
          <w:lang w:val="en-US"/>
        </w:rPr>
      </w:pPr>
      <w:r w:rsidRPr="00DE42E9">
        <w:rPr>
          <w:rFonts w:ascii="Arial" w:eastAsia="Arial" w:hAnsi="Arial"/>
          <w:b/>
          <w:sz w:val="22"/>
          <w:szCs w:val="22"/>
          <w:u w:val="single"/>
          <w:lang w:val="en-US"/>
        </w:rPr>
        <w:t>Note:</w:t>
      </w:r>
      <w:r w:rsidRPr="00DE42E9">
        <w:rPr>
          <w:rFonts w:ascii="Arial" w:eastAsia="Arial" w:hAnsi="Arial"/>
          <w:b/>
          <w:sz w:val="22"/>
          <w:szCs w:val="22"/>
          <w:lang w:val="en-US"/>
        </w:rPr>
        <w:t xml:space="preserve"> </w:t>
      </w:r>
      <w:r w:rsidRPr="00DE42E9">
        <w:rPr>
          <w:rFonts w:ascii="Arial" w:eastAsia="Arial" w:hAnsi="Arial"/>
          <w:sz w:val="22"/>
          <w:szCs w:val="22"/>
          <w:lang w:val="en-US"/>
        </w:rPr>
        <w:t>not applicable to minor design changes approved under a DOA privilege, for which</w:t>
      </w:r>
      <w:r w:rsidRPr="00DE42E9">
        <w:rPr>
          <w:rFonts w:ascii="Arial" w:eastAsia="Arial" w:hAnsi="Arial"/>
          <w:b/>
          <w:sz w:val="22"/>
          <w:szCs w:val="22"/>
          <w:lang w:val="en-US"/>
        </w:rPr>
        <w:t xml:space="preserve"> </w:t>
      </w:r>
      <w:r w:rsidRPr="00DE42E9">
        <w:rPr>
          <w:rFonts w:ascii="Arial" w:eastAsia="Arial" w:hAnsi="Arial"/>
          <w:sz w:val="22"/>
          <w:szCs w:val="22"/>
          <w:lang w:val="en-US"/>
        </w:rPr>
        <w:t>record keeping is under the DOA holder responsibility.</w:t>
      </w:r>
    </w:p>
    <w:p w:rsidR="00671C30" w:rsidRPr="00DE42E9" w:rsidRDefault="00671C30" w:rsidP="000B6532">
      <w:pPr>
        <w:pStyle w:val="Paragraphedeliste"/>
        <w:numPr>
          <w:ilvl w:val="0"/>
          <w:numId w:val="35"/>
        </w:numPr>
        <w:tabs>
          <w:tab w:val="left" w:pos="980"/>
        </w:tabs>
        <w:spacing w:before="120" w:after="120" w:line="276" w:lineRule="auto"/>
        <w:rPr>
          <w:rFonts w:ascii="Arial" w:eastAsia="Arial" w:hAnsi="Arial"/>
          <w:b/>
          <w:sz w:val="22"/>
          <w:szCs w:val="22"/>
        </w:rPr>
      </w:pPr>
      <w:r w:rsidRPr="00DE42E9">
        <w:rPr>
          <w:rFonts w:ascii="Arial" w:eastAsia="Arial" w:hAnsi="Arial"/>
          <w:b/>
          <w:sz w:val="22"/>
          <w:szCs w:val="22"/>
        </w:rPr>
        <w:t>Repair design approvals</w:t>
      </w:r>
    </w:p>
    <w:p w:rsidR="00671C30" w:rsidRPr="00DE42E9" w:rsidRDefault="00671C30" w:rsidP="000B6532">
      <w:pPr>
        <w:numPr>
          <w:ilvl w:val="1"/>
          <w:numId w:val="42"/>
        </w:numPr>
        <w:tabs>
          <w:tab w:val="left" w:pos="709"/>
        </w:tabs>
        <w:spacing w:before="120" w:after="120" w:line="276" w:lineRule="auto"/>
        <w:ind w:left="851" w:hanging="425"/>
        <w:rPr>
          <w:rFonts w:ascii="Arial" w:eastAsia="Arial" w:hAnsi="Arial"/>
          <w:sz w:val="22"/>
          <w:szCs w:val="22"/>
        </w:rPr>
      </w:pPr>
      <w:r w:rsidRPr="00DE42E9">
        <w:rPr>
          <w:rFonts w:ascii="Arial" w:eastAsia="Arial" w:hAnsi="Arial"/>
          <w:sz w:val="22"/>
          <w:szCs w:val="22"/>
        </w:rPr>
        <w:t>Repair approval sheet</w:t>
      </w:r>
    </w:p>
    <w:p w:rsidR="00671C30" w:rsidRPr="000B6532" w:rsidRDefault="00671C30" w:rsidP="000B6532">
      <w:pPr>
        <w:numPr>
          <w:ilvl w:val="1"/>
          <w:numId w:val="42"/>
        </w:numPr>
        <w:tabs>
          <w:tab w:val="left" w:pos="709"/>
        </w:tabs>
        <w:spacing w:before="120" w:after="120" w:line="276" w:lineRule="auto"/>
        <w:ind w:left="851" w:hanging="425"/>
        <w:rPr>
          <w:rFonts w:ascii="Arial" w:eastAsia="Arial" w:hAnsi="Arial"/>
          <w:sz w:val="22"/>
          <w:szCs w:val="22"/>
          <w:lang w:val="en-US"/>
        </w:rPr>
      </w:pPr>
      <w:r w:rsidRPr="000B6532">
        <w:rPr>
          <w:rFonts w:ascii="Arial" w:eastAsia="Arial" w:hAnsi="Arial"/>
          <w:sz w:val="22"/>
          <w:szCs w:val="22"/>
        </w:rPr>
        <w:t>Documents listed in 21A.447, or equivalent national requirement</w:t>
      </w:r>
    </w:p>
    <w:p w:rsidR="00671C30" w:rsidRPr="00DE42E9" w:rsidRDefault="00671C30" w:rsidP="0000608E">
      <w:pPr>
        <w:tabs>
          <w:tab w:val="left" w:leader="dot" w:pos="8980"/>
        </w:tabs>
        <w:spacing w:before="120" w:after="120" w:line="276" w:lineRule="auto"/>
        <w:jc w:val="both"/>
        <w:rPr>
          <w:rFonts w:ascii="Arial" w:eastAsia="Arial" w:hAnsi="Arial"/>
          <w:sz w:val="22"/>
          <w:szCs w:val="22"/>
          <w:lang w:val="en-US"/>
        </w:rPr>
      </w:pPr>
      <w:r w:rsidRPr="00DE42E9">
        <w:rPr>
          <w:rFonts w:ascii="Arial" w:eastAsia="Arial" w:hAnsi="Arial"/>
          <w:b/>
          <w:sz w:val="22"/>
          <w:szCs w:val="22"/>
          <w:u w:val="single"/>
          <w:lang w:val="en-US"/>
        </w:rPr>
        <w:t>Note:</w:t>
      </w:r>
      <w:r w:rsidRPr="00DE42E9">
        <w:rPr>
          <w:rFonts w:ascii="Arial" w:eastAsia="Arial" w:hAnsi="Arial"/>
          <w:b/>
          <w:sz w:val="22"/>
          <w:szCs w:val="22"/>
          <w:lang w:val="en-US"/>
        </w:rPr>
        <w:t xml:space="preserve"> </w:t>
      </w:r>
      <w:r w:rsidRPr="00DE42E9">
        <w:rPr>
          <w:rFonts w:ascii="Arial" w:eastAsia="Arial" w:hAnsi="Arial"/>
          <w:sz w:val="22"/>
          <w:szCs w:val="22"/>
          <w:lang w:val="en-US"/>
        </w:rPr>
        <w:t>not applicable to repair design approved under a DOA privilege, for which record</w:t>
      </w:r>
      <w:r w:rsidRPr="00DE42E9">
        <w:rPr>
          <w:rFonts w:ascii="Arial" w:eastAsia="Arial" w:hAnsi="Arial"/>
          <w:b/>
          <w:sz w:val="22"/>
          <w:szCs w:val="22"/>
          <w:lang w:val="en-US"/>
        </w:rPr>
        <w:t xml:space="preserve"> </w:t>
      </w:r>
      <w:r w:rsidRPr="00DE42E9">
        <w:rPr>
          <w:rFonts w:ascii="Arial" w:eastAsia="Arial" w:hAnsi="Arial"/>
          <w:sz w:val="22"/>
          <w:szCs w:val="22"/>
          <w:lang w:val="en-US"/>
        </w:rPr>
        <w:t>keeping is under the DOA holder responsibility</w:t>
      </w:r>
    </w:p>
    <w:p w:rsidR="002E4D6F" w:rsidRDefault="002E4D6F">
      <w:pPr>
        <w:spacing w:after="160" w:line="259" w:lineRule="auto"/>
        <w:rPr>
          <w:rFonts w:ascii="Arial" w:eastAsia="Arial" w:hAnsi="Arial"/>
          <w:sz w:val="22"/>
          <w:szCs w:val="22"/>
          <w:lang w:val="en-US"/>
        </w:rPr>
      </w:pPr>
      <w:r>
        <w:rPr>
          <w:rFonts w:ascii="Arial" w:eastAsia="Arial" w:hAnsi="Arial"/>
          <w:sz w:val="22"/>
          <w:szCs w:val="22"/>
          <w:lang w:val="en-US"/>
        </w:rPr>
        <w:br w:type="page"/>
      </w:r>
    </w:p>
    <w:p w:rsidR="00770301" w:rsidRPr="002E4D6F" w:rsidRDefault="00770301" w:rsidP="002E4D6F">
      <w:pPr>
        <w:tabs>
          <w:tab w:val="left" w:leader="dot" w:pos="8980"/>
        </w:tabs>
        <w:spacing w:before="240" w:after="240" w:line="360" w:lineRule="auto"/>
        <w:jc w:val="center"/>
        <w:rPr>
          <w:rFonts w:ascii="Arial" w:eastAsia="Arial" w:hAnsi="Arial"/>
          <w:b/>
          <w:sz w:val="28"/>
          <w:szCs w:val="28"/>
          <w:lang w:val="en-US"/>
        </w:rPr>
      </w:pPr>
      <w:r w:rsidRPr="002E4D6F">
        <w:rPr>
          <w:rFonts w:ascii="Arial" w:eastAsia="Arial" w:hAnsi="Arial"/>
          <w:b/>
          <w:sz w:val="28"/>
          <w:szCs w:val="28"/>
          <w:lang w:val="en-US"/>
        </w:rPr>
        <w:lastRenderedPageBreak/>
        <w:t>SUBPART B – TYPE-CERTIFICATES AND RESTRICTED TYPE-CERTIFICATES</w:t>
      </w:r>
    </w:p>
    <w:p w:rsidR="00E03269" w:rsidRPr="007B6680" w:rsidRDefault="00E03269" w:rsidP="00E03269">
      <w:pPr>
        <w:tabs>
          <w:tab w:val="left" w:leader="dot" w:pos="8980"/>
        </w:tabs>
        <w:spacing w:before="240" w:after="240" w:line="360" w:lineRule="auto"/>
        <w:jc w:val="center"/>
        <w:rPr>
          <w:rFonts w:ascii="Arial" w:eastAsia="Arial" w:hAnsi="Arial"/>
          <w:sz w:val="22"/>
          <w:szCs w:val="22"/>
          <w:lang w:val="en-US"/>
        </w:rPr>
      </w:pPr>
      <w:r w:rsidRPr="007B6680">
        <w:rPr>
          <w:rFonts w:ascii="Arial" w:eastAsia="Arial" w:hAnsi="Arial"/>
          <w:sz w:val="22"/>
          <w:szCs w:val="22"/>
          <w:lang w:val="en-US"/>
        </w:rPr>
        <w:t>Réservé</w:t>
      </w:r>
    </w:p>
    <w:p w:rsidR="002E4D6F" w:rsidRPr="007B6680" w:rsidRDefault="002E4D6F">
      <w:pPr>
        <w:spacing w:after="160" w:line="259" w:lineRule="auto"/>
        <w:rPr>
          <w:rFonts w:ascii="Arial" w:eastAsia="Arial" w:hAnsi="Arial"/>
          <w:sz w:val="28"/>
          <w:szCs w:val="28"/>
          <w:lang w:val="en-US"/>
        </w:rPr>
      </w:pPr>
      <w:r w:rsidRPr="007B6680">
        <w:rPr>
          <w:rFonts w:ascii="Arial" w:eastAsia="Arial" w:hAnsi="Arial"/>
          <w:sz w:val="28"/>
          <w:szCs w:val="28"/>
          <w:lang w:val="en-US"/>
        </w:rPr>
        <w:br w:type="page"/>
      </w:r>
    </w:p>
    <w:p w:rsidR="00770301" w:rsidRPr="007B6680" w:rsidRDefault="002E4D6F" w:rsidP="002E4D6F">
      <w:pPr>
        <w:tabs>
          <w:tab w:val="left" w:leader="dot" w:pos="8980"/>
        </w:tabs>
        <w:spacing w:before="240" w:after="240" w:line="360" w:lineRule="auto"/>
        <w:jc w:val="center"/>
        <w:rPr>
          <w:rFonts w:ascii="Arial" w:eastAsia="Arial" w:hAnsi="Arial"/>
          <w:b/>
          <w:sz w:val="28"/>
          <w:szCs w:val="28"/>
          <w:lang w:val="en-US"/>
        </w:rPr>
      </w:pPr>
      <w:r w:rsidRPr="007B6680">
        <w:rPr>
          <w:rFonts w:ascii="Arial" w:eastAsia="Arial" w:hAnsi="Arial"/>
          <w:b/>
          <w:sz w:val="28"/>
          <w:szCs w:val="28"/>
          <w:lang w:val="en-US"/>
        </w:rPr>
        <w:lastRenderedPageBreak/>
        <w:t>SUBPART C – NOT APPLICABLE</w:t>
      </w:r>
    </w:p>
    <w:p w:rsidR="002E4D6F" w:rsidRPr="007B6680" w:rsidRDefault="002E4D6F">
      <w:pPr>
        <w:spacing w:after="160" w:line="259" w:lineRule="auto"/>
        <w:rPr>
          <w:rFonts w:ascii="Arial" w:eastAsia="Arial" w:hAnsi="Arial"/>
          <w:sz w:val="22"/>
          <w:szCs w:val="22"/>
          <w:lang w:val="en-US"/>
        </w:rPr>
      </w:pPr>
      <w:r w:rsidRPr="007B6680">
        <w:rPr>
          <w:rFonts w:ascii="Arial" w:eastAsia="Arial" w:hAnsi="Arial"/>
          <w:sz w:val="22"/>
          <w:szCs w:val="22"/>
          <w:lang w:val="en-US"/>
        </w:rPr>
        <w:br w:type="page"/>
      </w:r>
    </w:p>
    <w:p w:rsidR="00770301" w:rsidRPr="002E4D6F" w:rsidRDefault="00770301" w:rsidP="002E4D6F">
      <w:pPr>
        <w:tabs>
          <w:tab w:val="left" w:leader="dot" w:pos="8980"/>
        </w:tabs>
        <w:spacing w:before="240" w:after="240"/>
        <w:jc w:val="center"/>
        <w:rPr>
          <w:rFonts w:ascii="Arial" w:eastAsia="Arial" w:hAnsi="Arial"/>
          <w:b/>
          <w:sz w:val="28"/>
          <w:szCs w:val="28"/>
          <w:lang w:val="en-US"/>
        </w:rPr>
      </w:pPr>
      <w:r w:rsidRPr="002E4D6F">
        <w:rPr>
          <w:rFonts w:ascii="Arial" w:eastAsia="Arial" w:hAnsi="Arial"/>
          <w:b/>
          <w:sz w:val="28"/>
          <w:szCs w:val="28"/>
          <w:lang w:val="en-US"/>
        </w:rPr>
        <w:lastRenderedPageBreak/>
        <w:t>SUBPART D – CHANGES TO TYPE-CERTIFICATES AND RESTRICTED TYPE-CERTIFICATES</w:t>
      </w:r>
    </w:p>
    <w:p w:rsidR="00E03269" w:rsidRPr="007B6680" w:rsidRDefault="00E03269" w:rsidP="00E03269">
      <w:pPr>
        <w:tabs>
          <w:tab w:val="left" w:leader="dot" w:pos="8980"/>
        </w:tabs>
        <w:spacing w:before="240" w:after="240" w:line="360" w:lineRule="auto"/>
        <w:jc w:val="center"/>
        <w:rPr>
          <w:rFonts w:ascii="Arial" w:eastAsia="Arial" w:hAnsi="Arial"/>
          <w:sz w:val="22"/>
          <w:szCs w:val="22"/>
          <w:lang w:val="en-US"/>
        </w:rPr>
      </w:pPr>
      <w:r w:rsidRPr="007B6680">
        <w:rPr>
          <w:rFonts w:ascii="Arial" w:eastAsia="Arial" w:hAnsi="Arial"/>
          <w:sz w:val="22"/>
          <w:szCs w:val="22"/>
          <w:lang w:val="en-US"/>
        </w:rPr>
        <w:t>Réservé</w:t>
      </w:r>
    </w:p>
    <w:p w:rsidR="002E4D6F" w:rsidRPr="007B6680" w:rsidRDefault="002E4D6F">
      <w:pPr>
        <w:spacing w:after="160" w:line="259" w:lineRule="auto"/>
        <w:rPr>
          <w:rFonts w:ascii="Arial" w:eastAsia="Arial" w:hAnsi="Arial"/>
          <w:sz w:val="22"/>
          <w:szCs w:val="22"/>
          <w:lang w:val="en-US"/>
        </w:rPr>
      </w:pPr>
      <w:r w:rsidRPr="007B6680">
        <w:rPr>
          <w:rFonts w:ascii="Arial" w:eastAsia="Arial" w:hAnsi="Arial"/>
          <w:sz w:val="22"/>
          <w:szCs w:val="22"/>
          <w:lang w:val="en-US"/>
        </w:rPr>
        <w:br w:type="page"/>
      </w:r>
    </w:p>
    <w:p w:rsidR="00770301" w:rsidRPr="007B6680" w:rsidRDefault="00770301" w:rsidP="002E4D6F">
      <w:pPr>
        <w:tabs>
          <w:tab w:val="left" w:leader="dot" w:pos="8980"/>
        </w:tabs>
        <w:spacing w:before="240" w:after="240" w:line="360" w:lineRule="auto"/>
        <w:jc w:val="center"/>
        <w:rPr>
          <w:rFonts w:ascii="Arial" w:eastAsia="Arial" w:hAnsi="Arial"/>
          <w:b/>
          <w:sz w:val="28"/>
          <w:szCs w:val="28"/>
          <w:lang w:val="en-US"/>
        </w:rPr>
      </w:pPr>
      <w:r w:rsidRPr="007B6680">
        <w:rPr>
          <w:rFonts w:ascii="Arial" w:eastAsia="Arial" w:hAnsi="Arial"/>
          <w:b/>
          <w:sz w:val="28"/>
          <w:szCs w:val="28"/>
          <w:lang w:val="en-US"/>
        </w:rPr>
        <w:lastRenderedPageBreak/>
        <w:t>SUBPART E – SUPPLEMENTAL TYPE-CERTIFICATES</w:t>
      </w:r>
    </w:p>
    <w:p w:rsidR="00E03269" w:rsidRPr="00E03269" w:rsidRDefault="00E03269" w:rsidP="00E03269">
      <w:pPr>
        <w:tabs>
          <w:tab w:val="left" w:leader="dot" w:pos="8980"/>
        </w:tabs>
        <w:spacing w:before="240" w:after="240" w:line="360" w:lineRule="auto"/>
        <w:jc w:val="center"/>
        <w:rPr>
          <w:rFonts w:ascii="Arial" w:eastAsia="Arial" w:hAnsi="Arial"/>
          <w:sz w:val="22"/>
          <w:szCs w:val="22"/>
        </w:rPr>
      </w:pPr>
      <w:r w:rsidRPr="00E03269">
        <w:rPr>
          <w:rFonts w:ascii="Arial" w:eastAsia="Arial" w:hAnsi="Arial"/>
          <w:sz w:val="22"/>
          <w:szCs w:val="22"/>
        </w:rPr>
        <w:t>Réservé</w:t>
      </w:r>
    </w:p>
    <w:p w:rsidR="002E4D6F" w:rsidRDefault="002E4D6F">
      <w:pPr>
        <w:spacing w:after="160" w:line="259" w:lineRule="auto"/>
        <w:rPr>
          <w:rFonts w:ascii="Arial" w:eastAsia="Arial" w:hAnsi="Arial"/>
          <w:sz w:val="22"/>
          <w:szCs w:val="22"/>
        </w:rPr>
      </w:pPr>
      <w:r>
        <w:rPr>
          <w:rFonts w:ascii="Arial" w:eastAsia="Arial" w:hAnsi="Arial"/>
          <w:sz w:val="22"/>
          <w:szCs w:val="22"/>
        </w:rPr>
        <w:br w:type="page"/>
      </w:r>
    </w:p>
    <w:p w:rsidR="00770301" w:rsidRPr="00616E54" w:rsidRDefault="00770301" w:rsidP="00616E54">
      <w:pPr>
        <w:tabs>
          <w:tab w:val="left" w:leader="dot" w:pos="8980"/>
        </w:tabs>
        <w:spacing w:before="240" w:after="240" w:line="360" w:lineRule="auto"/>
        <w:jc w:val="center"/>
        <w:rPr>
          <w:rFonts w:ascii="Arial" w:eastAsia="Arial" w:hAnsi="Arial"/>
          <w:b/>
          <w:sz w:val="28"/>
          <w:szCs w:val="28"/>
        </w:rPr>
      </w:pPr>
      <w:r w:rsidRPr="00616E54">
        <w:rPr>
          <w:rFonts w:ascii="Arial" w:eastAsia="Arial" w:hAnsi="Arial"/>
          <w:b/>
          <w:sz w:val="28"/>
          <w:szCs w:val="28"/>
        </w:rPr>
        <w:lastRenderedPageBreak/>
        <w:t>SUBPART F - PRODUCTION WITHOUT PRODUCTION ORGANISATION APPROVAL</w:t>
      </w:r>
    </w:p>
    <w:p w:rsidR="00E03269" w:rsidRPr="009D6845" w:rsidRDefault="00E03269" w:rsidP="00E03269">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616E54" w:rsidRDefault="00616E54">
      <w:pPr>
        <w:spacing w:after="160" w:line="259" w:lineRule="auto"/>
        <w:rPr>
          <w:rFonts w:ascii="Arial" w:eastAsia="Arial" w:hAnsi="Arial"/>
          <w:sz w:val="22"/>
          <w:szCs w:val="22"/>
        </w:rPr>
      </w:pPr>
      <w:r>
        <w:rPr>
          <w:rFonts w:ascii="Arial" w:eastAsia="Arial" w:hAnsi="Arial"/>
          <w:sz w:val="22"/>
          <w:szCs w:val="22"/>
        </w:rPr>
        <w:br w:type="page"/>
      </w:r>
    </w:p>
    <w:p w:rsidR="00770301" w:rsidRPr="00E03269" w:rsidRDefault="00770301" w:rsidP="00E03269">
      <w:pPr>
        <w:tabs>
          <w:tab w:val="left" w:leader="dot" w:pos="8980"/>
        </w:tabs>
        <w:spacing w:before="240" w:after="240" w:line="360" w:lineRule="auto"/>
        <w:jc w:val="center"/>
        <w:rPr>
          <w:rFonts w:ascii="Arial" w:eastAsia="Arial" w:hAnsi="Arial"/>
          <w:b/>
          <w:sz w:val="28"/>
          <w:szCs w:val="28"/>
        </w:rPr>
      </w:pPr>
      <w:r w:rsidRPr="00E03269">
        <w:rPr>
          <w:rFonts w:ascii="Arial" w:eastAsia="Arial" w:hAnsi="Arial"/>
          <w:b/>
          <w:sz w:val="28"/>
          <w:szCs w:val="28"/>
        </w:rPr>
        <w:lastRenderedPageBreak/>
        <w:t>SUBPART G- PRODUCTION ORGANISATION APPROVAL</w:t>
      </w:r>
    </w:p>
    <w:p w:rsidR="00E03269" w:rsidRPr="00E03269" w:rsidRDefault="00E03269" w:rsidP="00E03269">
      <w:pPr>
        <w:tabs>
          <w:tab w:val="left" w:leader="dot" w:pos="8980"/>
        </w:tabs>
        <w:spacing w:before="240" w:after="240" w:line="360" w:lineRule="auto"/>
        <w:jc w:val="center"/>
        <w:rPr>
          <w:rFonts w:ascii="Arial" w:eastAsia="Arial" w:hAnsi="Arial"/>
          <w:sz w:val="22"/>
          <w:szCs w:val="22"/>
        </w:rPr>
      </w:pPr>
      <w:r w:rsidRPr="00E03269">
        <w:rPr>
          <w:rFonts w:ascii="Arial" w:eastAsia="Arial" w:hAnsi="Arial"/>
          <w:sz w:val="22"/>
          <w:szCs w:val="22"/>
        </w:rPr>
        <w:t>Réservé</w:t>
      </w:r>
    </w:p>
    <w:p w:rsidR="00E03269" w:rsidRDefault="00E03269">
      <w:pPr>
        <w:spacing w:after="160" w:line="259" w:lineRule="auto"/>
        <w:rPr>
          <w:rFonts w:ascii="Arial" w:eastAsia="Arial" w:hAnsi="Arial"/>
          <w:sz w:val="22"/>
          <w:szCs w:val="22"/>
        </w:rPr>
      </w:pPr>
      <w:r>
        <w:rPr>
          <w:rFonts w:ascii="Arial" w:eastAsia="Arial" w:hAnsi="Arial"/>
          <w:sz w:val="22"/>
          <w:szCs w:val="22"/>
        </w:rPr>
        <w:br w:type="page"/>
      </w:r>
    </w:p>
    <w:p w:rsidR="00770301" w:rsidRPr="000B6532" w:rsidRDefault="000B6532" w:rsidP="000B6532">
      <w:pPr>
        <w:tabs>
          <w:tab w:val="left" w:leader="dot" w:pos="8980"/>
        </w:tabs>
        <w:spacing w:before="240" w:after="240" w:line="360" w:lineRule="auto"/>
        <w:jc w:val="center"/>
        <w:rPr>
          <w:rFonts w:ascii="Arial" w:eastAsia="Arial" w:hAnsi="Arial"/>
          <w:b/>
          <w:sz w:val="28"/>
          <w:szCs w:val="28"/>
          <w:lang w:val="en-US"/>
        </w:rPr>
      </w:pPr>
      <w:r w:rsidRPr="000B6532">
        <w:rPr>
          <w:rFonts w:ascii="Arial" w:eastAsia="Arial" w:hAnsi="Arial"/>
          <w:b/>
          <w:sz w:val="28"/>
          <w:szCs w:val="28"/>
          <w:lang w:val="en-US"/>
        </w:rPr>
        <w:lastRenderedPageBreak/>
        <w:t xml:space="preserve">SUBPART H - AIRWORTHINESS CERTIFICATES </w:t>
      </w:r>
      <w:r w:rsidRPr="000B6532">
        <w:rPr>
          <w:rFonts w:ascii="Arial" w:hAnsi="Arial"/>
          <w:b/>
          <w:bCs/>
          <w:sz w:val="28"/>
          <w:szCs w:val="28"/>
          <w:lang w:val="en-US"/>
        </w:rPr>
        <w:t>AND RESTRICTED CERTIFICATES OF AIRWORTHINESS</w:t>
      </w:r>
    </w:p>
    <w:p w:rsidR="00671C30" w:rsidRPr="00DE42E9" w:rsidRDefault="00671C30" w:rsidP="0000608E">
      <w:pPr>
        <w:spacing w:before="240" w:after="240" w:line="360" w:lineRule="auto"/>
        <w:jc w:val="both"/>
        <w:rPr>
          <w:rFonts w:ascii="Arial" w:eastAsia="Arial" w:hAnsi="Arial"/>
          <w:b/>
          <w:sz w:val="24"/>
          <w:szCs w:val="24"/>
          <w:lang w:val="en-US"/>
        </w:rPr>
      </w:pPr>
      <w:r w:rsidRPr="00DE42E9">
        <w:rPr>
          <w:rFonts w:ascii="Arial" w:eastAsia="Arial" w:hAnsi="Arial"/>
          <w:b/>
          <w:sz w:val="24"/>
          <w:szCs w:val="24"/>
          <w:lang w:val="en-US"/>
        </w:rPr>
        <w:t>GM 21B.320</w:t>
      </w:r>
      <w:r w:rsidR="00DE42E9" w:rsidRPr="00DE42E9">
        <w:rPr>
          <w:rFonts w:ascii="Arial" w:eastAsia="Arial" w:hAnsi="Arial"/>
          <w:b/>
          <w:sz w:val="24"/>
          <w:szCs w:val="24"/>
          <w:lang w:val="en-US"/>
        </w:rPr>
        <w:t xml:space="preserve"> </w:t>
      </w:r>
      <w:r w:rsidRPr="00DE42E9">
        <w:rPr>
          <w:rFonts w:ascii="Arial" w:eastAsia="Arial" w:hAnsi="Arial"/>
          <w:b/>
          <w:sz w:val="24"/>
          <w:szCs w:val="24"/>
          <w:lang w:val="en-US"/>
        </w:rPr>
        <w:t>(b)</w:t>
      </w:r>
      <w:r w:rsidR="00DE42E9" w:rsidRPr="00DE42E9">
        <w:rPr>
          <w:rFonts w:ascii="Arial" w:eastAsia="Arial" w:hAnsi="Arial"/>
          <w:b/>
          <w:sz w:val="24"/>
          <w:szCs w:val="24"/>
          <w:lang w:val="en-US"/>
        </w:rPr>
        <w:t xml:space="preserve"> </w:t>
      </w:r>
      <w:r w:rsidRPr="00DE42E9">
        <w:rPr>
          <w:rFonts w:ascii="Arial" w:eastAsia="Arial" w:hAnsi="Arial"/>
          <w:b/>
          <w:sz w:val="24"/>
          <w:szCs w:val="24"/>
          <w:lang w:val="en-US"/>
        </w:rPr>
        <w:t>(6)</w:t>
      </w:r>
      <w:r w:rsidR="00DE42E9" w:rsidRPr="00DE42E9">
        <w:rPr>
          <w:rFonts w:ascii="Arial" w:eastAsia="Arial" w:hAnsi="Arial"/>
          <w:b/>
          <w:sz w:val="24"/>
          <w:szCs w:val="24"/>
          <w:lang w:val="en-US"/>
        </w:rPr>
        <w:t xml:space="preserve"> - </w:t>
      </w:r>
      <w:r w:rsidRPr="00DE42E9">
        <w:rPr>
          <w:rFonts w:ascii="Arial" w:eastAsia="Arial" w:hAnsi="Arial"/>
          <w:b/>
          <w:sz w:val="24"/>
          <w:szCs w:val="24"/>
          <w:lang w:val="en-US"/>
        </w:rPr>
        <w:t>Investigation</w:t>
      </w:r>
    </w:p>
    <w:p w:rsidR="00671C30" w:rsidRPr="00915D14" w:rsidRDefault="00671C30" w:rsidP="0000608E">
      <w:pPr>
        <w:pStyle w:val="Paragraphedeliste"/>
        <w:numPr>
          <w:ilvl w:val="0"/>
          <w:numId w:val="2"/>
        </w:numPr>
        <w:tabs>
          <w:tab w:val="left" w:pos="980"/>
        </w:tabs>
        <w:spacing w:before="120" w:after="120" w:line="276" w:lineRule="auto"/>
        <w:ind w:left="360" w:right="181"/>
        <w:jc w:val="both"/>
        <w:rPr>
          <w:rFonts w:ascii="Arial" w:eastAsia="Arial" w:hAnsi="Arial"/>
          <w:b/>
          <w:sz w:val="22"/>
          <w:szCs w:val="22"/>
          <w:lang w:val="en-US"/>
        </w:rPr>
      </w:pPr>
      <w:r w:rsidRPr="00915D14">
        <w:rPr>
          <w:rFonts w:ascii="Arial" w:eastAsia="Arial" w:hAnsi="Arial"/>
          <w:b/>
          <w:sz w:val="22"/>
          <w:szCs w:val="22"/>
          <w:lang w:val="en-US"/>
        </w:rPr>
        <w:t>Determination of necessary conditions, restrictions and/or limitations on the airworthiness certificate issued by a Member State</w:t>
      </w:r>
    </w:p>
    <w:p w:rsidR="00671C30" w:rsidRPr="00DE42E9" w:rsidRDefault="00671C30" w:rsidP="0000608E">
      <w:pPr>
        <w:spacing w:before="120" w:after="120" w:line="276" w:lineRule="auto"/>
        <w:ind w:right="181"/>
        <w:jc w:val="both"/>
        <w:rPr>
          <w:rFonts w:ascii="Arial" w:eastAsia="Arial" w:hAnsi="Arial"/>
          <w:sz w:val="22"/>
          <w:szCs w:val="22"/>
          <w:lang w:val="en-US"/>
        </w:rPr>
      </w:pPr>
      <w:r w:rsidRPr="00DE42E9">
        <w:rPr>
          <w:rFonts w:ascii="Arial" w:eastAsia="Arial" w:hAnsi="Arial"/>
          <w:sz w:val="22"/>
          <w:szCs w:val="22"/>
          <w:lang w:val="en-US"/>
        </w:rPr>
        <w:t>The competent authority of the Member State of registry may issue under its own legislation a document to list and identify all necessary conditions, restrictions and limitations that result from the investigation by the Agency and/or from the legislation of the competent authority of the Member State of registry. This document could take the form of an addendum to the approved Flight Manual or Operating instruction or comparable document and should be referenced in Block 5 (limitations/remarks) of the appropriate Certificate of Airworthiness.</w:t>
      </w:r>
    </w:p>
    <w:p w:rsidR="00671C30" w:rsidRPr="00915D14" w:rsidRDefault="00671C30" w:rsidP="0000608E">
      <w:pPr>
        <w:spacing w:before="120" w:after="120" w:line="360" w:lineRule="auto"/>
        <w:jc w:val="both"/>
        <w:rPr>
          <w:rFonts w:ascii="Arial" w:eastAsia="Arial" w:hAnsi="Arial"/>
          <w:b/>
          <w:sz w:val="24"/>
          <w:szCs w:val="24"/>
          <w:lang w:val="en-US"/>
        </w:rPr>
      </w:pPr>
      <w:r w:rsidRPr="00915D14">
        <w:rPr>
          <w:rFonts w:ascii="Arial" w:eastAsia="Arial" w:hAnsi="Arial"/>
          <w:b/>
          <w:sz w:val="24"/>
          <w:szCs w:val="24"/>
          <w:lang w:val="en-US"/>
        </w:rPr>
        <w:t>GM 21B.325</w:t>
      </w:r>
      <w:r w:rsidR="00915D14" w:rsidRPr="00915D14">
        <w:rPr>
          <w:rFonts w:ascii="Arial" w:eastAsia="Arial" w:hAnsi="Arial"/>
          <w:b/>
          <w:sz w:val="24"/>
          <w:szCs w:val="24"/>
          <w:lang w:val="en-US"/>
        </w:rPr>
        <w:t xml:space="preserve"> </w:t>
      </w:r>
      <w:r w:rsidRPr="00915D14">
        <w:rPr>
          <w:rFonts w:ascii="Arial" w:eastAsia="Arial" w:hAnsi="Arial"/>
          <w:b/>
          <w:sz w:val="24"/>
          <w:szCs w:val="24"/>
          <w:lang w:val="en-US"/>
        </w:rPr>
        <w:t>(a)</w:t>
      </w:r>
      <w:r w:rsidR="00915D14" w:rsidRPr="00915D14">
        <w:rPr>
          <w:rFonts w:ascii="Arial" w:eastAsia="Arial" w:hAnsi="Arial"/>
          <w:b/>
          <w:sz w:val="24"/>
          <w:szCs w:val="24"/>
          <w:lang w:val="en-US"/>
        </w:rPr>
        <w:t xml:space="preserve"> - </w:t>
      </w:r>
      <w:r w:rsidRPr="00915D14">
        <w:rPr>
          <w:rFonts w:ascii="Arial" w:eastAsia="Arial" w:hAnsi="Arial"/>
          <w:b/>
          <w:sz w:val="24"/>
          <w:szCs w:val="24"/>
          <w:lang w:val="en-US"/>
        </w:rPr>
        <w:t>Airworthiness Certificates</w:t>
      </w:r>
    </w:p>
    <w:p w:rsidR="00671C30" w:rsidRPr="0000608E" w:rsidRDefault="00671C30" w:rsidP="0000608E">
      <w:pPr>
        <w:pStyle w:val="Paragraphedeliste"/>
        <w:numPr>
          <w:ilvl w:val="0"/>
          <w:numId w:val="4"/>
        </w:numPr>
        <w:tabs>
          <w:tab w:val="left" w:pos="960"/>
        </w:tabs>
        <w:spacing w:before="120" w:after="120" w:line="276" w:lineRule="auto"/>
        <w:ind w:left="873" w:hanging="850"/>
        <w:jc w:val="both"/>
        <w:rPr>
          <w:rFonts w:ascii="Arial" w:eastAsia="Arial" w:hAnsi="Arial"/>
          <w:b/>
          <w:sz w:val="22"/>
          <w:szCs w:val="22"/>
          <w:lang w:val="en-US"/>
        </w:rPr>
      </w:pPr>
      <w:r w:rsidRPr="0000608E">
        <w:rPr>
          <w:rFonts w:ascii="Arial" w:eastAsia="Arial" w:hAnsi="Arial"/>
          <w:b/>
          <w:sz w:val="22"/>
          <w:szCs w:val="22"/>
          <w:lang w:val="en-US"/>
        </w:rPr>
        <w:t>Completion of the certificate of airworthiness by a Member State</w:t>
      </w:r>
    </w:p>
    <w:p w:rsidR="00671C30" w:rsidRPr="0000608E" w:rsidRDefault="00671C30" w:rsidP="0000608E">
      <w:pPr>
        <w:tabs>
          <w:tab w:val="left" w:pos="1240"/>
        </w:tabs>
        <w:spacing w:before="120" w:after="120" w:line="276" w:lineRule="auto"/>
        <w:ind w:left="999"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developed in accordance with Part 21, including any reference to limitations as indicated in GM 21B.320(b)(6).</w:t>
      </w:r>
    </w:p>
    <w:p w:rsidR="00671C30" w:rsidRPr="0000608E" w:rsidRDefault="00671C30" w:rsidP="0000608E">
      <w:pPr>
        <w:tabs>
          <w:tab w:val="left" w:pos="960"/>
        </w:tabs>
        <w:spacing w:before="120" w:after="120" w:line="276" w:lineRule="auto"/>
        <w:jc w:val="both"/>
        <w:rPr>
          <w:rFonts w:ascii="Arial" w:eastAsia="Arial" w:hAnsi="Arial"/>
          <w:b/>
          <w:sz w:val="22"/>
          <w:szCs w:val="22"/>
          <w:lang w:val="en-US"/>
        </w:rPr>
      </w:pPr>
      <w:r w:rsidRPr="0000608E">
        <w:rPr>
          <w:rFonts w:ascii="Arial" w:eastAsia="Arial" w:hAnsi="Arial"/>
          <w:b/>
          <w:sz w:val="22"/>
          <w:szCs w:val="22"/>
          <w:lang w:val="en-US"/>
        </w:rPr>
        <w:t>2</w:t>
      </w:r>
      <w:r w:rsidRPr="0000608E">
        <w:rPr>
          <w:rFonts w:ascii="Times New Roman" w:eastAsia="Times New Roman" w:hAnsi="Times New Roman"/>
          <w:sz w:val="22"/>
          <w:szCs w:val="22"/>
          <w:lang w:val="en-US"/>
        </w:rPr>
        <w:tab/>
      </w:r>
      <w:r w:rsidRPr="0000608E">
        <w:rPr>
          <w:rFonts w:ascii="Arial" w:eastAsia="Arial" w:hAnsi="Arial"/>
          <w:b/>
          <w:sz w:val="22"/>
          <w:szCs w:val="22"/>
          <w:lang w:val="en-US"/>
        </w:rPr>
        <w:t>Completion of the restricted certificate of airworthiness by a Member State</w:t>
      </w:r>
    </w:p>
    <w:p w:rsidR="00671C30" w:rsidRPr="0000608E" w:rsidRDefault="00671C30" w:rsidP="0000608E">
      <w:pPr>
        <w:tabs>
          <w:tab w:val="left" w:pos="1240"/>
        </w:tabs>
        <w:spacing w:before="120" w:after="120" w:line="276" w:lineRule="auto"/>
        <w:ind w:left="999"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developed in accordance with Part 21, including any reference to limitations as indicated in GM 21B.320(b)(6).</w:t>
      </w:r>
    </w:p>
    <w:p w:rsidR="00671C30" w:rsidRPr="0000608E" w:rsidRDefault="00671C30" w:rsidP="0000608E">
      <w:pPr>
        <w:tabs>
          <w:tab w:val="left" w:pos="960"/>
        </w:tabs>
        <w:spacing w:before="120" w:after="120" w:line="276" w:lineRule="auto"/>
        <w:jc w:val="both"/>
        <w:rPr>
          <w:rFonts w:ascii="Arial" w:eastAsia="Arial" w:hAnsi="Arial"/>
          <w:b/>
          <w:sz w:val="22"/>
          <w:szCs w:val="22"/>
          <w:lang w:val="en-US"/>
        </w:rPr>
      </w:pPr>
      <w:r w:rsidRPr="0000608E">
        <w:rPr>
          <w:rFonts w:ascii="Arial" w:eastAsia="Arial" w:hAnsi="Arial"/>
          <w:b/>
          <w:sz w:val="22"/>
          <w:szCs w:val="22"/>
          <w:lang w:val="en-US"/>
        </w:rPr>
        <w:t>3</w:t>
      </w:r>
      <w:r w:rsidRPr="0000608E">
        <w:rPr>
          <w:rFonts w:ascii="Times New Roman" w:eastAsia="Times New Roman" w:hAnsi="Times New Roman"/>
          <w:sz w:val="22"/>
          <w:szCs w:val="22"/>
          <w:lang w:val="en-US"/>
        </w:rPr>
        <w:tab/>
      </w:r>
      <w:r w:rsidRPr="0000608E">
        <w:rPr>
          <w:rFonts w:ascii="Arial" w:eastAsia="Arial" w:hAnsi="Arial"/>
          <w:b/>
          <w:sz w:val="22"/>
          <w:szCs w:val="22"/>
          <w:lang w:val="en-US"/>
        </w:rPr>
        <w:t>Completion of the permit to fly by a Member State</w:t>
      </w:r>
    </w:p>
    <w:p w:rsidR="00671C30" w:rsidRPr="0000608E" w:rsidRDefault="00671C30" w:rsidP="0000608E">
      <w:pPr>
        <w:tabs>
          <w:tab w:val="left" w:pos="1240"/>
        </w:tabs>
        <w:spacing w:before="120" w:after="120" w:line="276" w:lineRule="auto"/>
        <w:ind w:left="999" w:right="180" w:hanging="991"/>
        <w:jc w:val="both"/>
        <w:rPr>
          <w:rFonts w:ascii="Arial" w:eastAsia="Arial" w:hAnsi="Arial"/>
          <w:sz w:val="22"/>
          <w:szCs w:val="22"/>
          <w:lang w:val="en-US"/>
        </w:rPr>
      </w:pPr>
      <w:r w:rsidRPr="0000608E">
        <w:rPr>
          <w:rFonts w:ascii="Arial" w:eastAsia="Arial" w:hAnsi="Arial"/>
          <w:sz w:val="22"/>
          <w:szCs w:val="22"/>
          <w:lang w:val="en-US"/>
        </w:rPr>
        <w:t>Block 4:</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purpose of flight in accordance with Article 5(4)(e)(ii) first indent of the Basic Regulation.</w:t>
      </w:r>
    </w:p>
    <w:p w:rsidR="00671C30" w:rsidRPr="0000608E" w:rsidRDefault="00671C30" w:rsidP="0000608E">
      <w:pPr>
        <w:tabs>
          <w:tab w:val="left" w:pos="1240"/>
        </w:tabs>
        <w:spacing w:before="120" w:after="120" w:line="276" w:lineRule="auto"/>
        <w:ind w:left="999" w:right="180"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in accordance with Article 5(4)(e)(ii) second and third indent of the Basic Regulation.</w:t>
      </w:r>
    </w:p>
    <w:p w:rsidR="00671C30" w:rsidRPr="000B6532" w:rsidRDefault="00671C30" w:rsidP="000B6532">
      <w:pPr>
        <w:spacing w:before="120" w:after="120" w:line="360" w:lineRule="auto"/>
        <w:ind w:left="1985" w:hanging="1843"/>
        <w:jc w:val="both"/>
        <w:rPr>
          <w:rFonts w:ascii="Arial" w:eastAsia="Arial" w:hAnsi="Arial"/>
          <w:b/>
          <w:sz w:val="24"/>
          <w:szCs w:val="24"/>
          <w:lang w:val="en-US"/>
        </w:rPr>
      </w:pPr>
      <w:r w:rsidRPr="000B6532">
        <w:rPr>
          <w:rFonts w:ascii="Arial" w:eastAsia="Arial" w:hAnsi="Arial"/>
          <w:b/>
          <w:sz w:val="24"/>
          <w:szCs w:val="24"/>
          <w:lang w:val="en-US"/>
        </w:rPr>
        <w:t>GM 21B.325</w:t>
      </w:r>
      <w:r w:rsidR="0000608E" w:rsidRPr="000B6532">
        <w:rPr>
          <w:rFonts w:ascii="Arial" w:eastAsia="Arial" w:hAnsi="Arial"/>
          <w:b/>
          <w:sz w:val="24"/>
          <w:szCs w:val="24"/>
          <w:lang w:val="en-US"/>
        </w:rPr>
        <w:t xml:space="preserve"> </w:t>
      </w:r>
      <w:r w:rsidRPr="000B6532">
        <w:rPr>
          <w:rFonts w:ascii="Arial" w:eastAsia="Arial" w:hAnsi="Arial"/>
          <w:b/>
          <w:sz w:val="24"/>
          <w:szCs w:val="24"/>
          <w:lang w:val="en-US"/>
        </w:rPr>
        <w:t>(b)</w:t>
      </w:r>
      <w:r w:rsidR="0000608E" w:rsidRPr="000B6532">
        <w:rPr>
          <w:rFonts w:ascii="Arial" w:eastAsia="Arial" w:hAnsi="Arial"/>
          <w:b/>
          <w:sz w:val="24"/>
          <w:szCs w:val="24"/>
          <w:lang w:val="en-US"/>
        </w:rPr>
        <w:t xml:space="preserve"> - </w:t>
      </w:r>
      <w:r w:rsidRPr="000B6532">
        <w:rPr>
          <w:rFonts w:ascii="Arial" w:eastAsia="Arial" w:hAnsi="Arial"/>
          <w:b/>
          <w:sz w:val="24"/>
          <w:szCs w:val="24"/>
          <w:lang w:val="en-US"/>
        </w:rPr>
        <w:t>Completion of the Airworthiness Review Certificate by a Member State</w:t>
      </w:r>
    </w:p>
    <w:p w:rsidR="00671C30" w:rsidRPr="000B6532" w:rsidRDefault="00671C30" w:rsidP="000B6532">
      <w:pPr>
        <w:tabs>
          <w:tab w:val="left" w:leader="dot" w:pos="8980"/>
        </w:tabs>
        <w:spacing w:before="120" w:after="120" w:line="276" w:lineRule="auto"/>
        <w:jc w:val="both"/>
        <w:rPr>
          <w:rFonts w:ascii="Arial" w:eastAsia="Arial" w:hAnsi="Arial"/>
          <w:sz w:val="22"/>
          <w:szCs w:val="22"/>
          <w:lang w:val="en-US"/>
        </w:rPr>
      </w:pPr>
      <w:r w:rsidRPr="000B6532">
        <w:rPr>
          <w:rFonts w:ascii="Arial" w:eastAsia="Arial" w:hAnsi="Arial"/>
          <w:sz w:val="22"/>
          <w:szCs w:val="22"/>
          <w:lang w:val="en-US"/>
        </w:rPr>
        <w:t>In accordance with the applicable continuing airworthiness requirements a certificate of airworthiness is valid only if a valid airworthiness review certificate is attached to it. For new aircraft, the Competent Authority will issue the airworthiness review certificate when issuing the certificate of airworthiness</w:t>
      </w:r>
    </w:p>
    <w:p w:rsidR="00E03269" w:rsidRPr="00E03269" w:rsidRDefault="00E03269">
      <w:pPr>
        <w:spacing w:after="160" w:line="259" w:lineRule="auto"/>
        <w:rPr>
          <w:rFonts w:ascii="Arial" w:eastAsia="Arial" w:hAnsi="Arial"/>
          <w:sz w:val="22"/>
          <w:szCs w:val="22"/>
          <w:lang w:val="en-US"/>
        </w:rPr>
      </w:pPr>
      <w:r w:rsidRPr="00E03269">
        <w:rPr>
          <w:rFonts w:ascii="Arial" w:eastAsia="Arial" w:hAnsi="Arial"/>
          <w:sz w:val="22"/>
          <w:szCs w:val="22"/>
          <w:lang w:val="en-US"/>
        </w:rPr>
        <w:br w:type="page"/>
      </w:r>
    </w:p>
    <w:p w:rsidR="00770301" w:rsidRPr="00E03269" w:rsidRDefault="00770301" w:rsidP="00E03269">
      <w:pPr>
        <w:tabs>
          <w:tab w:val="left" w:leader="dot" w:pos="8980"/>
        </w:tabs>
        <w:spacing w:before="240" w:after="240" w:line="360" w:lineRule="auto"/>
        <w:jc w:val="center"/>
        <w:rPr>
          <w:rFonts w:ascii="Arial" w:eastAsia="Arial" w:hAnsi="Arial"/>
          <w:b/>
          <w:sz w:val="28"/>
          <w:szCs w:val="28"/>
        </w:rPr>
      </w:pPr>
      <w:r w:rsidRPr="00E03269">
        <w:rPr>
          <w:rFonts w:ascii="Arial" w:eastAsia="Arial" w:hAnsi="Arial"/>
          <w:b/>
          <w:sz w:val="28"/>
          <w:szCs w:val="28"/>
        </w:rPr>
        <w:lastRenderedPageBreak/>
        <w:t>SUBPART I - NOISE CERTIFICATES</w:t>
      </w:r>
    </w:p>
    <w:p w:rsidR="005F7203" w:rsidRPr="00BE2610" w:rsidRDefault="005F7203" w:rsidP="00BE2610">
      <w:pPr>
        <w:pStyle w:val="Default"/>
        <w:spacing w:before="120" w:after="120" w:line="360" w:lineRule="auto"/>
        <w:jc w:val="both"/>
      </w:pPr>
      <w:r w:rsidRPr="00BE2610">
        <w:rPr>
          <w:b/>
          <w:bCs/>
        </w:rPr>
        <w:t>GM 21.B.425</w:t>
      </w:r>
      <w:r w:rsidR="00BE2610">
        <w:rPr>
          <w:b/>
          <w:bCs/>
        </w:rPr>
        <w:t xml:space="preserve"> </w:t>
      </w:r>
      <w:r w:rsidRPr="00BE2610">
        <w:rPr>
          <w:b/>
          <w:bCs/>
        </w:rPr>
        <w:t xml:space="preserve">(a) </w:t>
      </w:r>
      <w:r w:rsidR="00BE2610">
        <w:rPr>
          <w:b/>
          <w:bCs/>
        </w:rPr>
        <w:t xml:space="preserve">- </w:t>
      </w:r>
      <w:r w:rsidRPr="00BE2610">
        <w:rPr>
          <w:b/>
          <w:bCs/>
        </w:rPr>
        <w:t xml:space="preserve">Noise certificates </w:t>
      </w:r>
    </w:p>
    <w:p w:rsidR="005F7203" w:rsidRPr="000B6532" w:rsidRDefault="005F7203" w:rsidP="00BE2610">
      <w:pPr>
        <w:pStyle w:val="Default"/>
        <w:numPr>
          <w:ilvl w:val="0"/>
          <w:numId w:val="43"/>
        </w:numPr>
        <w:spacing w:before="120" w:after="120" w:line="276" w:lineRule="auto"/>
        <w:jc w:val="both"/>
        <w:rPr>
          <w:sz w:val="22"/>
          <w:szCs w:val="22"/>
          <w:lang w:val="en-US"/>
        </w:rPr>
      </w:pPr>
      <w:r w:rsidRPr="000B6532">
        <w:rPr>
          <w:sz w:val="22"/>
          <w:szCs w:val="22"/>
          <w:lang w:val="en-US"/>
        </w:rPr>
        <w:t xml:space="preserve">Completion of the noise certificate by a Member State </w:t>
      </w:r>
    </w:p>
    <w:p w:rsidR="005F7203" w:rsidRPr="000B6532" w:rsidRDefault="005F7203" w:rsidP="00BE2610">
      <w:pPr>
        <w:pStyle w:val="Default"/>
        <w:numPr>
          <w:ilvl w:val="1"/>
          <w:numId w:val="44"/>
        </w:numPr>
        <w:spacing w:before="120" w:after="120" w:line="276" w:lineRule="auto"/>
        <w:ind w:left="851" w:hanging="491"/>
        <w:jc w:val="both"/>
        <w:rPr>
          <w:sz w:val="22"/>
          <w:szCs w:val="22"/>
          <w:lang w:val="en-US"/>
        </w:rPr>
      </w:pPr>
      <w:r w:rsidRPr="000B6532">
        <w:rPr>
          <w:sz w:val="22"/>
          <w:szCs w:val="22"/>
          <w:lang w:val="en-US"/>
        </w:rPr>
        <w:t xml:space="preserve">Completion instructions </w:t>
      </w:r>
    </w:p>
    <w:p w:rsidR="005F7203" w:rsidRPr="000B6532" w:rsidRDefault="00BE2610" w:rsidP="00BE2610">
      <w:pPr>
        <w:pStyle w:val="Default"/>
        <w:spacing w:before="120" w:after="120" w:line="276" w:lineRule="auto"/>
        <w:ind w:left="851"/>
        <w:jc w:val="both"/>
        <w:rPr>
          <w:sz w:val="22"/>
          <w:szCs w:val="22"/>
          <w:lang w:val="en-US"/>
        </w:rPr>
      </w:pPr>
      <w:r>
        <w:rPr>
          <w:sz w:val="22"/>
          <w:szCs w:val="22"/>
          <w:lang w:val="en-US"/>
        </w:rPr>
        <w:t>Block 1</w:t>
      </w:r>
      <w:r>
        <w:rPr>
          <w:sz w:val="22"/>
          <w:szCs w:val="22"/>
          <w:lang w:val="en-US"/>
        </w:rPr>
        <w:tab/>
      </w:r>
      <w:r w:rsidR="005F7203" w:rsidRPr="000B6532">
        <w:rPr>
          <w:sz w:val="22"/>
          <w:szCs w:val="22"/>
          <w:lang w:val="en-US"/>
        </w:rPr>
        <w:t xml:space="preserve">State of registry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name of the State issuing the noise certificate.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2</w:t>
      </w:r>
      <w:r w:rsidR="00BE2610">
        <w:rPr>
          <w:sz w:val="22"/>
          <w:szCs w:val="22"/>
          <w:lang w:val="en-US"/>
        </w:rPr>
        <w:tab/>
      </w:r>
      <w:r w:rsidRPr="000B6532">
        <w:rPr>
          <w:sz w:val="22"/>
          <w:szCs w:val="22"/>
          <w:lang w:val="en-US"/>
        </w:rPr>
        <w:t xml:space="preserve">Noise certificate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title of the </w:t>
      </w:r>
      <w:r w:rsidR="00BE2610">
        <w:rPr>
          <w:sz w:val="22"/>
          <w:szCs w:val="22"/>
          <w:lang w:val="en-US"/>
        </w:rPr>
        <w:t xml:space="preserve">ASSA-AC </w:t>
      </w:r>
      <w:r w:rsidRPr="000B6532">
        <w:rPr>
          <w:sz w:val="22"/>
          <w:szCs w:val="22"/>
          <w:lang w:val="en-US"/>
        </w:rPr>
        <w:t xml:space="preserve">Form 45 is ‘Noise Certificate’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3</w:t>
      </w:r>
      <w:r w:rsidR="00BE2610">
        <w:rPr>
          <w:sz w:val="22"/>
          <w:szCs w:val="22"/>
          <w:lang w:val="en-US"/>
        </w:rPr>
        <w:tab/>
      </w:r>
      <w:r w:rsidRPr="000B6532">
        <w:rPr>
          <w:sz w:val="22"/>
          <w:szCs w:val="22"/>
          <w:lang w:val="en-US"/>
        </w:rPr>
        <w:t xml:space="preserve">Document No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A unique number, issued by the State of registry that identifies this particular document in their administration. Such a number will facilitate any enquiries with respect to the document.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4</w:t>
      </w:r>
      <w:r w:rsidR="00BE2610">
        <w:rPr>
          <w:sz w:val="22"/>
          <w:szCs w:val="22"/>
          <w:lang w:val="en-US"/>
        </w:rPr>
        <w:tab/>
      </w:r>
      <w:r w:rsidRPr="000B6532">
        <w:rPr>
          <w:sz w:val="22"/>
          <w:szCs w:val="22"/>
          <w:lang w:val="en-US"/>
        </w:rPr>
        <w:t xml:space="preserve">Registration marks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nationality or common mark and registration marks as issued by the State of registry in accordance with Annex 7 to the Chicago Convention2.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5</w:t>
      </w:r>
      <w:r w:rsidR="00BE2610">
        <w:rPr>
          <w:sz w:val="22"/>
          <w:szCs w:val="22"/>
          <w:lang w:val="en-US"/>
        </w:rPr>
        <w:tab/>
      </w:r>
      <w:r w:rsidRPr="000B6532">
        <w:rPr>
          <w:sz w:val="22"/>
          <w:szCs w:val="22"/>
          <w:lang w:val="en-US"/>
        </w:rPr>
        <w:t xml:space="preserve">Manufacturer and manufacturer’s designation of aircraft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type and model of the subject aircraft.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6</w:t>
      </w:r>
      <w:r w:rsidR="00BE2610">
        <w:rPr>
          <w:sz w:val="22"/>
          <w:szCs w:val="22"/>
          <w:lang w:val="en-US"/>
        </w:rPr>
        <w:tab/>
      </w:r>
      <w:r w:rsidRPr="000B6532">
        <w:rPr>
          <w:sz w:val="22"/>
          <w:szCs w:val="22"/>
          <w:lang w:val="en-US"/>
        </w:rPr>
        <w:t xml:space="preserve">Aircraft serial No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aircraft serial number as given by the manufacturer of the aircraft.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7</w:t>
      </w:r>
      <w:r w:rsidR="00BE2610">
        <w:rPr>
          <w:sz w:val="22"/>
          <w:szCs w:val="22"/>
          <w:lang w:val="en-US"/>
        </w:rPr>
        <w:tab/>
      </w:r>
      <w:r w:rsidRPr="000B6532">
        <w:rPr>
          <w:sz w:val="22"/>
          <w:szCs w:val="22"/>
          <w:lang w:val="en-US"/>
        </w:rPr>
        <w:t xml:space="preserve">Engine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designation of the installed engine(s) for identification and verification of the aircraft configuration. It should contain the type and model of the subject engine(s). The designation should be in accordance with the type certificate or supplemental type certificate for the subject engine(s).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8</w:t>
      </w:r>
      <w:r w:rsidR="00BE2610">
        <w:rPr>
          <w:sz w:val="22"/>
          <w:szCs w:val="22"/>
          <w:lang w:val="en-US"/>
        </w:rPr>
        <w:tab/>
      </w:r>
      <w:r w:rsidRPr="000B6532">
        <w:rPr>
          <w:sz w:val="22"/>
          <w:szCs w:val="22"/>
          <w:lang w:val="en-US"/>
        </w:rPr>
        <w:t xml:space="preserve">Propeller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designation of the installed propeller(s) for identification and verification of the aircraft configuration. It should contain the type and model of the </w:t>
      </w:r>
      <w:r w:rsidRPr="000B6532">
        <w:rPr>
          <w:sz w:val="22"/>
          <w:szCs w:val="22"/>
          <w:lang w:val="en-US"/>
        </w:rPr>
        <w:lastRenderedPageBreak/>
        <w:t xml:space="preserve">subject propeller(s). The designation should be in accordance with the type certificate or supplemental type certificate for the subject propeller(s). This item is included only in noise certification documentation for propeller driven aeroplanes.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9</w:t>
      </w:r>
      <w:r w:rsidR="00BE2610">
        <w:rPr>
          <w:sz w:val="22"/>
          <w:szCs w:val="22"/>
          <w:lang w:val="en-US"/>
        </w:rPr>
        <w:tab/>
      </w:r>
      <w:r w:rsidRPr="000B6532">
        <w:rPr>
          <w:sz w:val="22"/>
          <w:szCs w:val="22"/>
          <w:lang w:val="en-US"/>
        </w:rPr>
        <w:t xml:space="preserve">Maximum take-off mass (kg)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maximum take-off mass associated with the certificated noise levels of the aircraft in kilograms. The unit (kg) should be specified explicitly in order to avoid misunderstanding. If the primary unit of mass for the State of manufacture of the aircraft is different from kilograms, the conversion factor used should be in accordance with Annex 5 to the Chicago Convention.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10</w:t>
      </w:r>
      <w:r w:rsidR="00560E5C">
        <w:rPr>
          <w:sz w:val="22"/>
          <w:szCs w:val="22"/>
          <w:lang w:val="en-US"/>
        </w:rPr>
        <w:tab/>
      </w:r>
      <w:r w:rsidRPr="000B6532">
        <w:rPr>
          <w:sz w:val="22"/>
          <w:szCs w:val="22"/>
          <w:lang w:val="en-US"/>
        </w:rPr>
        <w:t xml:space="preserve">Maximum landing mass (kg)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maximum landing mass associated with the certificated noise levels of the aircraft in kilograms. The unit (kg) should be specified explicitly in order to avoid misunderstanding. If the primary unit of mass for the State of manufacture of the aircraft is different form kilograms, the conversion factor used should be in accordance with Annex 5 to the Chicago Convention. This item will only be included in the noise certification documentation for noise certificates issued under Chapter 2, 3, 4, 5 and 12.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11</w:t>
      </w:r>
      <w:r w:rsidR="00560E5C">
        <w:rPr>
          <w:sz w:val="22"/>
          <w:szCs w:val="22"/>
          <w:lang w:val="en-US"/>
        </w:rPr>
        <w:tab/>
      </w:r>
      <w:r w:rsidRPr="000B6532">
        <w:rPr>
          <w:sz w:val="22"/>
          <w:szCs w:val="22"/>
          <w:lang w:val="en-US"/>
        </w:rPr>
        <w:t xml:space="preserve">Noise certification standard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Chapter to which the subject aircraft is noise certificated. For chapters 2, 8, 10 and 11, the section specifying the noise limits should also be included. </w:t>
      </w:r>
    </w:p>
    <w:p w:rsidR="005F7203" w:rsidRPr="000B6532" w:rsidRDefault="005F7203" w:rsidP="00560E5C">
      <w:pPr>
        <w:pStyle w:val="Default"/>
        <w:spacing w:before="120" w:after="120" w:line="276" w:lineRule="auto"/>
        <w:ind w:left="2127" w:hanging="1276"/>
        <w:jc w:val="both"/>
        <w:rPr>
          <w:sz w:val="22"/>
          <w:szCs w:val="22"/>
          <w:lang w:val="en-US"/>
        </w:rPr>
      </w:pPr>
      <w:r w:rsidRPr="000B6532">
        <w:rPr>
          <w:sz w:val="22"/>
          <w:szCs w:val="22"/>
          <w:lang w:val="en-US"/>
        </w:rPr>
        <w:t>Block 12</w:t>
      </w:r>
      <w:r w:rsidR="00560E5C">
        <w:rPr>
          <w:sz w:val="22"/>
          <w:szCs w:val="22"/>
          <w:lang w:val="en-US"/>
        </w:rPr>
        <w:tab/>
      </w:r>
      <w:r w:rsidRPr="000B6532">
        <w:rPr>
          <w:sz w:val="22"/>
          <w:szCs w:val="22"/>
          <w:lang w:val="en-US"/>
        </w:rPr>
        <w:t xml:space="preserve">Additional modifications incorporated for the purpose of compliance with the applicable noise certification standards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This item should contain as a minimum all additional modifications to the basic aircraft as defined by Blocks 5, 7 and 8 that are essential in order to meet the requirements of this Annex to which the aircraft is certificated as given under Block 11. Other modifications that are not essential to meet the stated chapter but are needed to attain the certificated noise levels as given may also be included at the discretion of the certificating authority. The additional modifications should be given using unambiguous references, such as supplemental type certificate (STC) numbers, unique part numbers or type/model designators given by the manufacturer of the modification.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13</w:t>
      </w:r>
      <w:r w:rsidR="00560E5C">
        <w:rPr>
          <w:sz w:val="22"/>
          <w:szCs w:val="22"/>
          <w:lang w:val="en-US"/>
        </w:rPr>
        <w:tab/>
      </w:r>
      <w:r w:rsidRPr="000B6532">
        <w:rPr>
          <w:sz w:val="22"/>
          <w:szCs w:val="22"/>
          <w:lang w:val="en-US"/>
        </w:rPr>
        <w:t xml:space="preserve">Lateral/full-power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lateral/full-power noise level as defined in the relevant Chapter. It should specify the unit (e.g. EPNdB (unit of the effective perceived noise level)) of the noise level and the noise level should be stated to the nearest tenth of a decibel (dB). This item is included only in noise certification documentation for aircraft certificated to Chapters 2, 3, 4, 5 and 12. </w:t>
      </w:r>
    </w:p>
    <w:p w:rsidR="00560E5C" w:rsidRDefault="00560E5C" w:rsidP="00BE2610">
      <w:pPr>
        <w:pStyle w:val="Default"/>
        <w:spacing w:before="120" w:after="120" w:line="276" w:lineRule="auto"/>
        <w:ind w:left="851"/>
        <w:jc w:val="both"/>
        <w:rPr>
          <w:sz w:val="22"/>
          <w:szCs w:val="22"/>
          <w:lang w:val="en-US"/>
        </w:rPr>
      </w:pP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lastRenderedPageBreak/>
        <w:t>Block 14</w:t>
      </w:r>
      <w:r w:rsidR="00560E5C">
        <w:rPr>
          <w:sz w:val="22"/>
          <w:szCs w:val="22"/>
          <w:lang w:val="en-US"/>
        </w:rPr>
        <w:tab/>
      </w:r>
      <w:r w:rsidRPr="000B6532">
        <w:rPr>
          <w:sz w:val="22"/>
          <w:szCs w:val="22"/>
          <w:lang w:val="en-US"/>
        </w:rPr>
        <w:t xml:space="preserve">Approach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approach noise level as defined in the relevant chapter. It should specify the unit (e.g. EPNdB) of the noise level and the noise level should be stated to the nearest tenth of a dB. This item is included only in noise certification documentation for aircraft certificated to Chapters 2, 3, 4, 5, 8 and 12.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15</w:t>
      </w:r>
      <w:r w:rsidR="00560E5C">
        <w:rPr>
          <w:sz w:val="22"/>
          <w:szCs w:val="22"/>
          <w:lang w:val="en-US"/>
        </w:rPr>
        <w:tab/>
      </w:r>
      <w:r w:rsidRPr="000B6532">
        <w:rPr>
          <w:sz w:val="22"/>
          <w:szCs w:val="22"/>
          <w:lang w:val="en-US"/>
        </w:rPr>
        <w:t xml:space="preserve">Flyover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flyover noise level as defined in the relevant chapter. It should specify the unit (e.g. EPNdB) of the noise level and the noise level should be stated to the nearest tenth of a dB. This item is included only in noise certification documentation for aircraft certificated to Chapters 2, 3, 4, 5 and 12.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16</w:t>
      </w:r>
      <w:r w:rsidR="00560E5C">
        <w:rPr>
          <w:sz w:val="22"/>
          <w:szCs w:val="22"/>
          <w:lang w:val="en-US"/>
        </w:rPr>
        <w:tab/>
      </w:r>
      <w:r w:rsidRPr="000B6532">
        <w:rPr>
          <w:sz w:val="22"/>
          <w:szCs w:val="22"/>
          <w:lang w:val="en-US"/>
        </w:rPr>
        <w:t xml:space="preserve">Overflight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overflight noise level as defined in the relevant chapter. It should specify the unit (e.g. EPNdB or dB(A) (unit of the A-weighted noise level)) of the noise level and the noise level should be stated to the nearest tenth of a dB. This item is included only in noise certification documentation for aircraft certificated to Chapters 6, 8 and 11.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17</w:t>
      </w:r>
      <w:r w:rsidR="00560E5C">
        <w:rPr>
          <w:sz w:val="22"/>
          <w:szCs w:val="22"/>
          <w:lang w:val="en-US"/>
        </w:rPr>
        <w:tab/>
      </w:r>
      <w:r w:rsidRPr="000B6532">
        <w:rPr>
          <w:sz w:val="22"/>
          <w:szCs w:val="22"/>
          <w:lang w:val="en-US"/>
        </w:rPr>
        <w:t xml:space="preserve">The take-off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take-off noise level as defined in the relevant chapter. It should specify the unit (e.g. EPNdB or dB(A)) of the noise level and the noise level should be stated to the nearest tenth of a dB. This item is included only in noise certification documentation for aircraft certificated to Chapters 8 and 10. </w:t>
      </w:r>
    </w:p>
    <w:p w:rsidR="005F7203" w:rsidRPr="000B6532" w:rsidRDefault="005F7203" w:rsidP="00560E5C">
      <w:pPr>
        <w:pStyle w:val="Default"/>
        <w:spacing w:before="120" w:after="120" w:line="276" w:lineRule="auto"/>
        <w:ind w:left="2127" w:hanging="1276"/>
        <w:jc w:val="both"/>
        <w:rPr>
          <w:sz w:val="22"/>
          <w:szCs w:val="22"/>
          <w:lang w:val="en-US"/>
        </w:rPr>
      </w:pPr>
      <w:r w:rsidRPr="000B6532">
        <w:rPr>
          <w:sz w:val="22"/>
          <w:szCs w:val="22"/>
          <w:lang w:val="en-US"/>
        </w:rPr>
        <w:t>Block 18</w:t>
      </w:r>
      <w:r w:rsidR="00560E5C">
        <w:rPr>
          <w:sz w:val="22"/>
          <w:szCs w:val="22"/>
          <w:lang w:val="en-US"/>
        </w:rPr>
        <w:tab/>
      </w:r>
      <w:r w:rsidRPr="000B6532">
        <w:rPr>
          <w:sz w:val="22"/>
          <w:szCs w:val="22"/>
          <w:lang w:val="en-US"/>
        </w:rPr>
        <w:t>Statement of compliance, including reference to Annex 16 to the Chicago Convention, Volume I</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statement is provided in </w:t>
      </w:r>
      <w:r w:rsidR="00044E3E">
        <w:rPr>
          <w:sz w:val="22"/>
          <w:szCs w:val="22"/>
          <w:lang w:val="en-US"/>
        </w:rPr>
        <w:t>ASSA-AC</w:t>
      </w:r>
      <w:r w:rsidRPr="000B6532">
        <w:rPr>
          <w:sz w:val="22"/>
          <w:szCs w:val="22"/>
          <w:lang w:val="en-US"/>
        </w:rPr>
        <w:t xml:space="preserve"> Form 45.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19</w:t>
      </w:r>
      <w:r w:rsidR="00560E5C">
        <w:rPr>
          <w:sz w:val="22"/>
          <w:szCs w:val="22"/>
          <w:lang w:val="en-US"/>
        </w:rPr>
        <w:tab/>
      </w:r>
      <w:r w:rsidRPr="000B6532">
        <w:rPr>
          <w:sz w:val="22"/>
          <w:szCs w:val="22"/>
          <w:lang w:val="en-US"/>
        </w:rPr>
        <w:t xml:space="preserve">Date of issue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date on which the document was issued.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20</w:t>
      </w:r>
      <w:r w:rsidR="00560E5C">
        <w:rPr>
          <w:sz w:val="22"/>
          <w:szCs w:val="22"/>
          <w:lang w:val="en-US"/>
        </w:rPr>
        <w:tab/>
      </w:r>
      <w:r w:rsidRPr="000B6532">
        <w:rPr>
          <w:sz w:val="22"/>
          <w:szCs w:val="22"/>
          <w:lang w:val="en-US"/>
        </w:rPr>
        <w:t xml:space="preserve">Signature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signature of the officer issuing the noise certificate. Other items may be added such as seal, stamp etc. </w:t>
      </w:r>
    </w:p>
    <w:p w:rsidR="005F7203" w:rsidRPr="00BE2610" w:rsidRDefault="005F7203" w:rsidP="00BE2610">
      <w:pPr>
        <w:pStyle w:val="Default"/>
        <w:spacing w:before="120" w:after="120" w:line="276" w:lineRule="auto"/>
        <w:ind w:left="851"/>
        <w:jc w:val="both"/>
        <w:rPr>
          <w:sz w:val="22"/>
          <w:szCs w:val="22"/>
          <w:u w:val="single"/>
          <w:lang w:val="en-US"/>
        </w:rPr>
      </w:pPr>
      <w:r w:rsidRPr="00BE2610">
        <w:rPr>
          <w:sz w:val="22"/>
          <w:szCs w:val="22"/>
          <w:u w:val="single"/>
          <w:lang w:val="en-US"/>
        </w:rPr>
        <w:t xml:space="preserve">Additional information: </w:t>
      </w:r>
    </w:p>
    <w:p w:rsidR="005F7203" w:rsidRPr="000B6532" w:rsidRDefault="005F7203" w:rsidP="00BE2610">
      <w:pPr>
        <w:pStyle w:val="Default"/>
        <w:numPr>
          <w:ilvl w:val="0"/>
          <w:numId w:val="45"/>
        </w:numPr>
        <w:spacing w:before="120" w:after="120" w:line="276" w:lineRule="auto"/>
        <w:jc w:val="both"/>
        <w:rPr>
          <w:sz w:val="22"/>
          <w:szCs w:val="22"/>
          <w:lang w:val="en-US"/>
        </w:rPr>
      </w:pPr>
      <w:r w:rsidRPr="000B6532">
        <w:rPr>
          <w:sz w:val="22"/>
          <w:szCs w:val="22"/>
          <w:lang w:val="en-US"/>
        </w:rPr>
        <w:t xml:space="preserve">Logo and name of the issuing authority </w:t>
      </w:r>
    </w:p>
    <w:p w:rsidR="005F7203" w:rsidRPr="000B6532" w:rsidRDefault="005F7203" w:rsidP="00BE2610">
      <w:pPr>
        <w:pStyle w:val="Default"/>
        <w:spacing w:before="120" w:after="120" w:line="276" w:lineRule="auto"/>
        <w:ind w:left="1276"/>
        <w:jc w:val="both"/>
        <w:rPr>
          <w:sz w:val="22"/>
          <w:szCs w:val="22"/>
          <w:lang w:val="en-US"/>
        </w:rPr>
      </w:pPr>
      <w:r w:rsidRPr="000B6532">
        <w:rPr>
          <w:sz w:val="22"/>
          <w:szCs w:val="22"/>
          <w:lang w:val="en-US"/>
        </w:rPr>
        <w:t xml:space="preserve">In order to facilitate recognition the logo or symbol and the name of the issuing authority may be added in the box ‘For use by the State of registry’. </w:t>
      </w:r>
    </w:p>
    <w:p w:rsidR="005F7203" w:rsidRPr="000B6532" w:rsidRDefault="005F7203" w:rsidP="00BE2610">
      <w:pPr>
        <w:pStyle w:val="Default"/>
        <w:numPr>
          <w:ilvl w:val="0"/>
          <w:numId w:val="45"/>
        </w:numPr>
        <w:spacing w:before="120" w:after="120" w:line="276" w:lineRule="auto"/>
        <w:jc w:val="both"/>
        <w:rPr>
          <w:sz w:val="22"/>
          <w:szCs w:val="22"/>
          <w:lang w:val="en-US"/>
        </w:rPr>
      </w:pPr>
      <w:r w:rsidRPr="000B6532">
        <w:rPr>
          <w:sz w:val="22"/>
          <w:szCs w:val="22"/>
          <w:lang w:val="en-US"/>
        </w:rPr>
        <w:t xml:space="preserve">Language </w:t>
      </w:r>
    </w:p>
    <w:p w:rsidR="00E03269" w:rsidRPr="00CF5044" w:rsidRDefault="005F7203" w:rsidP="00560E5C">
      <w:pPr>
        <w:pStyle w:val="Default"/>
        <w:spacing w:before="120" w:after="120" w:line="276" w:lineRule="auto"/>
        <w:ind w:left="1276"/>
        <w:jc w:val="both"/>
        <w:rPr>
          <w:rFonts w:eastAsia="Arial"/>
          <w:sz w:val="22"/>
          <w:szCs w:val="22"/>
          <w:lang w:val="en-US"/>
        </w:rPr>
      </w:pPr>
      <w:r w:rsidRPr="000B6532">
        <w:rPr>
          <w:sz w:val="22"/>
          <w:szCs w:val="22"/>
          <w:lang w:val="en-US"/>
        </w:rPr>
        <w:t>States issuing their noise certification documentation in a language other than English should</w:t>
      </w:r>
      <w:r w:rsidR="00560E5C">
        <w:rPr>
          <w:sz w:val="22"/>
          <w:szCs w:val="22"/>
          <w:lang w:val="en-US"/>
        </w:rPr>
        <w:t xml:space="preserve"> provide an English translation.</w:t>
      </w:r>
      <w:r w:rsidR="00E03269" w:rsidRPr="00CF5044">
        <w:rPr>
          <w:rFonts w:eastAsia="Arial"/>
          <w:sz w:val="22"/>
          <w:szCs w:val="22"/>
          <w:lang w:val="en-US"/>
        </w:rPr>
        <w:br w:type="page"/>
      </w:r>
    </w:p>
    <w:p w:rsidR="00770301" w:rsidRPr="009D6845" w:rsidRDefault="00770301" w:rsidP="00E03269">
      <w:pPr>
        <w:tabs>
          <w:tab w:val="left" w:leader="dot" w:pos="898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SUBPART J – DESIGN ORGANISATION APPROVAL</w:t>
      </w:r>
    </w:p>
    <w:p w:rsidR="00E03269" w:rsidRPr="009D6845" w:rsidRDefault="00E03269">
      <w:pPr>
        <w:spacing w:after="160" w:line="259" w:lineRule="auto"/>
        <w:rPr>
          <w:rFonts w:ascii="Arial" w:eastAsia="Arial" w:hAnsi="Arial"/>
          <w:sz w:val="22"/>
          <w:szCs w:val="22"/>
          <w:lang w:val="en-US"/>
        </w:rPr>
      </w:pPr>
      <w:r w:rsidRPr="009D6845">
        <w:rPr>
          <w:rFonts w:ascii="Arial" w:eastAsia="Arial" w:hAnsi="Arial"/>
          <w:sz w:val="22"/>
          <w:szCs w:val="22"/>
          <w:lang w:val="en-US"/>
        </w:rPr>
        <w:br w:type="page"/>
      </w:r>
    </w:p>
    <w:p w:rsidR="00770301" w:rsidRPr="00F71771" w:rsidRDefault="00770301" w:rsidP="00F71771">
      <w:pPr>
        <w:tabs>
          <w:tab w:val="left" w:leader="dot" w:pos="8980"/>
        </w:tabs>
        <w:spacing w:before="240" w:after="240" w:line="360" w:lineRule="auto"/>
        <w:jc w:val="center"/>
        <w:rPr>
          <w:rFonts w:ascii="Arial" w:eastAsia="Arial" w:hAnsi="Arial"/>
          <w:b/>
          <w:sz w:val="28"/>
          <w:szCs w:val="28"/>
          <w:lang w:val="en-US"/>
        </w:rPr>
      </w:pPr>
      <w:r w:rsidRPr="00F71771">
        <w:rPr>
          <w:rFonts w:ascii="Arial" w:eastAsia="Arial" w:hAnsi="Arial"/>
          <w:b/>
          <w:sz w:val="28"/>
          <w:szCs w:val="28"/>
          <w:lang w:val="en-US"/>
        </w:rPr>
        <w:lastRenderedPageBreak/>
        <w:t>SUBPART K – PARTS AND APPLIANCES</w:t>
      </w:r>
    </w:p>
    <w:p w:rsidR="00F71771" w:rsidRPr="009D6845" w:rsidRDefault="00F71771" w:rsidP="00F71771">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E03269" w:rsidRPr="009D6845" w:rsidRDefault="00E03269">
      <w:pPr>
        <w:spacing w:after="160" w:line="259" w:lineRule="auto"/>
        <w:rPr>
          <w:rFonts w:ascii="Arial" w:eastAsia="Arial" w:hAnsi="Arial"/>
          <w:sz w:val="22"/>
          <w:szCs w:val="22"/>
        </w:rPr>
      </w:pPr>
      <w:r w:rsidRPr="009D6845">
        <w:rPr>
          <w:rFonts w:ascii="Arial" w:eastAsia="Arial" w:hAnsi="Arial"/>
          <w:sz w:val="22"/>
          <w:szCs w:val="22"/>
        </w:rPr>
        <w:br w:type="page"/>
      </w:r>
    </w:p>
    <w:p w:rsidR="00E03269" w:rsidRPr="009D6845" w:rsidRDefault="00E03269" w:rsidP="00F71771">
      <w:pPr>
        <w:tabs>
          <w:tab w:val="left" w:leader="dot" w:pos="898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L – NOT APPLICABLE</w:t>
      </w:r>
    </w:p>
    <w:p w:rsidR="00E03269" w:rsidRPr="009D6845" w:rsidRDefault="00E03269">
      <w:pPr>
        <w:spacing w:after="160" w:line="259" w:lineRule="auto"/>
        <w:rPr>
          <w:rFonts w:ascii="Arial" w:eastAsia="Arial" w:hAnsi="Arial"/>
          <w:sz w:val="22"/>
          <w:szCs w:val="22"/>
        </w:rPr>
      </w:pPr>
      <w:r w:rsidRPr="009D6845">
        <w:rPr>
          <w:rFonts w:ascii="Arial" w:eastAsia="Arial" w:hAnsi="Arial"/>
          <w:sz w:val="22"/>
          <w:szCs w:val="22"/>
        </w:rPr>
        <w:br w:type="page"/>
      </w:r>
    </w:p>
    <w:p w:rsidR="00770301" w:rsidRPr="00F71771" w:rsidRDefault="00770301" w:rsidP="00F71771">
      <w:pPr>
        <w:tabs>
          <w:tab w:val="left" w:leader="dot" w:pos="8980"/>
        </w:tabs>
        <w:spacing w:before="240" w:after="240" w:line="360" w:lineRule="auto"/>
        <w:jc w:val="center"/>
        <w:rPr>
          <w:rFonts w:ascii="Arial" w:eastAsia="Arial" w:hAnsi="Arial"/>
          <w:b/>
          <w:sz w:val="28"/>
          <w:szCs w:val="28"/>
        </w:rPr>
      </w:pPr>
      <w:r w:rsidRPr="00F71771">
        <w:rPr>
          <w:rFonts w:ascii="Arial" w:eastAsia="Arial" w:hAnsi="Arial"/>
          <w:b/>
          <w:sz w:val="28"/>
          <w:szCs w:val="28"/>
        </w:rPr>
        <w:lastRenderedPageBreak/>
        <w:t>SUBPART M – REPAIRS</w:t>
      </w:r>
    </w:p>
    <w:p w:rsidR="00F71771" w:rsidRPr="009D6845" w:rsidRDefault="00F71771" w:rsidP="00F71771">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E03269" w:rsidRDefault="00E03269">
      <w:pPr>
        <w:spacing w:after="160" w:line="259" w:lineRule="auto"/>
        <w:rPr>
          <w:rFonts w:ascii="Arial" w:eastAsia="Arial" w:hAnsi="Arial"/>
          <w:sz w:val="22"/>
          <w:szCs w:val="22"/>
        </w:rPr>
      </w:pPr>
      <w:r>
        <w:rPr>
          <w:rFonts w:ascii="Arial" w:eastAsia="Arial" w:hAnsi="Arial"/>
          <w:sz w:val="22"/>
          <w:szCs w:val="22"/>
        </w:rPr>
        <w:br w:type="page"/>
      </w:r>
    </w:p>
    <w:p w:rsidR="00770301" w:rsidRPr="00004201" w:rsidRDefault="00E03269" w:rsidP="00F71771">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N – NOT APPLICABLE</w:t>
      </w:r>
    </w:p>
    <w:p w:rsidR="00F71771" w:rsidRPr="00004201" w:rsidRDefault="00F71771" w:rsidP="00F71771">
      <w:pPr>
        <w:tabs>
          <w:tab w:val="left" w:leader="dot" w:pos="8980"/>
        </w:tabs>
        <w:spacing w:before="240" w:after="240" w:line="360" w:lineRule="auto"/>
        <w:jc w:val="center"/>
        <w:rPr>
          <w:rFonts w:ascii="Arial" w:eastAsia="Arial" w:hAnsi="Arial"/>
          <w:sz w:val="22"/>
          <w:szCs w:val="22"/>
          <w:lang w:val="en-US"/>
        </w:rPr>
      </w:pPr>
      <w:r w:rsidRPr="00004201">
        <w:rPr>
          <w:rFonts w:ascii="Arial" w:eastAsia="Arial" w:hAnsi="Arial"/>
          <w:sz w:val="22"/>
          <w:szCs w:val="22"/>
          <w:lang w:val="en-US"/>
        </w:rPr>
        <w:t>Réservé</w:t>
      </w:r>
    </w:p>
    <w:p w:rsidR="00E03269" w:rsidRPr="00004201" w:rsidRDefault="00E03269">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770301" w:rsidRPr="00004201" w:rsidRDefault="00770301" w:rsidP="00F71771">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O –</w:t>
      </w:r>
      <w:r w:rsidR="00E03269" w:rsidRPr="00004201">
        <w:rPr>
          <w:rFonts w:ascii="Arial" w:eastAsia="Arial" w:hAnsi="Arial"/>
          <w:b/>
          <w:sz w:val="28"/>
          <w:szCs w:val="28"/>
          <w:lang w:val="en-US"/>
        </w:rPr>
        <w:t xml:space="preserve"> </w:t>
      </w:r>
      <w:r w:rsidRPr="00004201">
        <w:rPr>
          <w:rFonts w:ascii="Arial" w:eastAsia="Arial" w:hAnsi="Arial"/>
          <w:b/>
          <w:sz w:val="28"/>
          <w:szCs w:val="28"/>
          <w:lang w:val="en-US"/>
        </w:rPr>
        <w:t>TECHNICAL STANDARD ORDER AUTHORISATIONS</w:t>
      </w:r>
    </w:p>
    <w:p w:rsidR="00F71771" w:rsidRPr="00004201" w:rsidRDefault="00F71771" w:rsidP="00F71771">
      <w:pPr>
        <w:tabs>
          <w:tab w:val="left" w:leader="dot" w:pos="8980"/>
        </w:tabs>
        <w:spacing w:before="240" w:after="240" w:line="360" w:lineRule="auto"/>
        <w:jc w:val="center"/>
        <w:rPr>
          <w:rFonts w:ascii="Arial" w:eastAsia="Arial" w:hAnsi="Arial"/>
          <w:sz w:val="22"/>
          <w:szCs w:val="22"/>
          <w:lang w:val="en-US"/>
        </w:rPr>
      </w:pPr>
      <w:r w:rsidRPr="00004201">
        <w:rPr>
          <w:rFonts w:ascii="Arial" w:eastAsia="Arial" w:hAnsi="Arial"/>
          <w:sz w:val="22"/>
          <w:szCs w:val="22"/>
          <w:lang w:val="en-US"/>
        </w:rPr>
        <w:t>Réservé</w:t>
      </w:r>
    </w:p>
    <w:p w:rsidR="00E03269" w:rsidRPr="00004201" w:rsidRDefault="00E03269">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770301" w:rsidRPr="00CF0510" w:rsidRDefault="00E03269" w:rsidP="00F71771">
      <w:pPr>
        <w:tabs>
          <w:tab w:val="left" w:leader="dot" w:pos="8980"/>
        </w:tabs>
        <w:spacing w:before="240" w:after="240" w:line="360" w:lineRule="auto"/>
        <w:jc w:val="center"/>
        <w:rPr>
          <w:rFonts w:ascii="Arial" w:eastAsia="Arial" w:hAnsi="Arial"/>
          <w:b/>
          <w:sz w:val="28"/>
          <w:szCs w:val="28"/>
          <w:lang w:val="en-US"/>
        </w:rPr>
      </w:pPr>
      <w:r w:rsidRPr="00CF0510">
        <w:rPr>
          <w:rFonts w:ascii="Arial" w:eastAsia="Arial" w:hAnsi="Arial"/>
          <w:b/>
          <w:sz w:val="28"/>
          <w:szCs w:val="28"/>
          <w:lang w:val="en-US"/>
        </w:rPr>
        <w:lastRenderedPageBreak/>
        <w:t xml:space="preserve">SUBPART P – </w:t>
      </w:r>
      <w:r w:rsidR="005F7203" w:rsidRPr="00CF0510">
        <w:rPr>
          <w:rFonts w:ascii="Arial" w:eastAsia="Arial" w:hAnsi="Arial"/>
          <w:b/>
          <w:sz w:val="28"/>
          <w:szCs w:val="28"/>
          <w:lang w:val="en-US"/>
        </w:rPr>
        <w:t>PERMIT TO FLY</w:t>
      </w:r>
    </w:p>
    <w:p w:rsidR="00CF0510" w:rsidRPr="00560E5C" w:rsidRDefault="00CF0510" w:rsidP="00560E5C">
      <w:pPr>
        <w:pStyle w:val="Default"/>
        <w:spacing w:before="120" w:after="120" w:line="360" w:lineRule="auto"/>
        <w:jc w:val="both"/>
        <w:rPr>
          <w:lang w:val="en-US"/>
        </w:rPr>
      </w:pPr>
      <w:r w:rsidRPr="00560E5C">
        <w:rPr>
          <w:b/>
          <w:bCs/>
          <w:lang w:val="en-US"/>
        </w:rPr>
        <w:t>AMC 21.B.520</w:t>
      </w:r>
      <w:r w:rsidR="00560E5C">
        <w:rPr>
          <w:b/>
          <w:bCs/>
          <w:lang w:val="en-US"/>
        </w:rPr>
        <w:t xml:space="preserve"> </w:t>
      </w:r>
      <w:r w:rsidRPr="00560E5C">
        <w:rPr>
          <w:b/>
          <w:bCs/>
          <w:lang w:val="en-US"/>
        </w:rPr>
        <w:t xml:space="preserve">(b) </w:t>
      </w:r>
      <w:r w:rsidR="00560E5C">
        <w:rPr>
          <w:b/>
          <w:bCs/>
          <w:lang w:val="en-US"/>
        </w:rPr>
        <w:t xml:space="preserve">- </w:t>
      </w:r>
      <w:r w:rsidRPr="00560E5C">
        <w:rPr>
          <w:b/>
          <w:bCs/>
          <w:lang w:val="en-US"/>
        </w:rPr>
        <w:t xml:space="preserve">Application for a permit to fly </w:t>
      </w:r>
    </w:p>
    <w:p w:rsidR="005F7203" w:rsidRPr="00560E5C" w:rsidRDefault="00CF0510" w:rsidP="00560E5C">
      <w:pPr>
        <w:spacing w:after="160" w:line="276" w:lineRule="auto"/>
        <w:jc w:val="both"/>
        <w:rPr>
          <w:rFonts w:ascii="Arial" w:hAnsi="Arial"/>
          <w:sz w:val="22"/>
          <w:szCs w:val="22"/>
          <w:lang w:val="en-US"/>
        </w:rPr>
      </w:pPr>
      <w:r w:rsidRPr="00560E5C">
        <w:rPr>
          <w:rFonts w:ascii="Arial" w:hAnsi="Arial"/>
          <w:sz w:val="22"/>
          <w:szCs w:val="22"/>
          <w:lang w:val="en-US"/>
        </w:rPr>
        <w:t xml:space="preserve">The competent authority must receive an application for permit to fly in a form and manner established by that authority, e.g. on </w:t>
      </w:r>
      <w:r w:rsidR="00E44343">
        <w:rPr>
          <w:rFonts w:ascii="Arial" w:hAnsi="Arial"/>
          <w:sz w:val="22"/>
          <w:szCs w:val="22"/>
          <w:lang w:val="en-US"/>
        </w:rPr>
        <w:t xml:space="preserve">ASSA-AC </w:t>
      </w:r>
      <w:r w:rsidRPr="00560E5C">
        <w:rPr>
          <w:rFonts w:ascii="Arial" w:hAnsi="Arial"/>
          <w:sz w:val="22"/>
          <w:szCs w:val="22"/>
          <w:lang w:val="en-US"/>
        </w:rPr>
        <w:t>Form 21 (see below) completed by the applicant.</w:t>
      </w:r>
    </w:p>
    <w:tbl>
      <w:tblPr>
        <w:tblStyle w:val="Grilledutableau"/>
        <w:tblW w:w="10065" w:type="dxa"/>
        <w:tblInd w:w="-431" w:type="dxa"/>
        <w:tblLook w:val="04A0" w:firstRow="1" w:lastRow="0" w:firstColumn="1" w:lastColumn="0" w:noHBand="0" w:noVBand="1"/>
      </w:tblPr>
      <w:tblGrid>
        <w:gridCol w:w="2978"/>
        <w:gridCol w:w="1984"/>
        <w:gridCol w:w="5103"/>
      </w:tblGrid>
      <w:tr w:rsidR="006816AD" w:rsidTr="006816AD">
        <w:tc>
          <w:tcPr>
            <w:tcW w:w="10065" w:type="dxa"/>
            <w:gridSpan w:val="3"/>
            <w:shd w:val="clear" w:color="auto" w:fill="D0CECE" w:themeFill="background2" w:themeFillShade="E6"/>
          </w:tcPr>
          <w:p w:rsidR="006816AD" w:rsidRPr="006816AD" w:rsidRDefault="006816AD" w:rsidP="006816AD">
            <w:pPr>
              <w:pStyle w:val="Default"/>
              <w:spacing w:before="120" w:after="120"/>
              <w:jc w:val="center"/>
              <w:rPr>
                <w:lang w:val="en-US"/>
              </w:rPr>
            </w:pPr>
            <w:r w:rsidRPr="006816AD">
              <w:rPr>
                <w:b/>
                <w:bCs/>
                <w:lang w:val="en-US"/>
              </w:rPr>
              <w:t>Application for Part 21 Permit to Fly</w:t>
            </w:r>
          </w:p>
        </w:tc>
      </w:tr>
      <w:tr w:rsidR="006816AD" w:rsidTr="006816AD">
        <w:tc>
          <w:tcPr>
            <w:tcW w:w="2978"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Applicant: </w:t>
            </w:r>
          </w:p>
        </w:tc>
        <w:tc>
          <w:tcPr>
            <w:tcW w:w="7087" w:type="dxa"/>
            <w:gridSpan w:val="2"/>
          </w:tcPr>
          <w:p w:rsidR="006816AD" w:rsidRPr="006816AD" w:rsidRDefault="006816AD" w:rsidP="006816AD">
            <w:pPr>
              <w:pStyle w:val="Default"/>
              <w:spacing w:before="120" w:after="120"/>
              <w:jc w:val="both"/>
              <w:rPr>
                <w:sz w:val="22"/>
                <w:szCs w:val="22"/>
              </w:rPr>
            </w:pPr>
            <w:r w:rsidRPr="006816AD">
              <w:rPr>
                <w:i/>
                <w:iCs/>
                <w:sz w:val="22"/>
                <w:szCs w:val="22"/>
              </w:rPr>
              <w:t xml:space="preserve">[Name of applicant] </w:t>
            </w:r>
          </w:p>
        </w:tc>
      </w:tr>
      <w:tr w:rsidR="006816AD" w:rsidTr="006816AD">
        <w:tc>
          <w:tcPr>
            <w:tcW w:w="2978" w:type="dxa"/>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Aircraft nationality and identification marks: </w:t>
            </w:r>
          </w:p>
        </w:tc>
        <w:tc>
          <w:tcPr>
            <w:tcW w:w="7087" w:type="dxa"/>
            <w:gridSpan w:val="2"/>
          </w:tcPr>
          <w:p w:rsidR="006816AD" w:rsidRPr="006816AD" w:rsidRDefault="006816AD" w:rsidP="006816AD">
            <w:pPr>
              <w:spacing w:before="120" w:after="120"/>
              <w:jc w:val="both"/>
              <w:rPr>
                <w:rFonts w:ascii="Arial" w:eastAsia="Arial" w:hAnsi="Arial"/>
                <w:sz w:val="22"/>
                <w:szCs w:val="22"/>
                <w:lang w:val="en-US"/>
              </w:rPr>
            </w:pPr>
          </w:p>
        </w:tc>
      </w:tr>
      <w:tr w:rsidR="006816AD" w:rsidTr="006816AD">
        <w:tc>
          <w:tcPr>
            <w:tcW w:w="2978"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Aircraft owner </w:t>
            </w:r>
          </w:p>
        </w:tc>
        <w:tc>
          <w:tcPr>
            <w:tcW w:w="7087" w:type="dxa"/>
            <w:gridSpan w:val="2"/>
          </w:tcPr>
          <w:p w:rsidR="006816AD" w:rsidRPr="006816AD" w:rsidRDefault="006816AD" w:rsidP="006816AD">
            <w:pPr>
              <w:spacing w:before="120" w:after="120"/>
              <w:jc w:val="both"/>
              <w:rPr>
                <w:rFonts w:ascii="Arial" w:eastAsia="Arial" w:hAnsi="Arial"/>
                <w:sz w:val="22"/>
                <w:szCs w:val="22"/>
                <w:lang w:val="en-US"/>
              </w:rPr>
            </w:pPr>
          </w:p>
        </w:tc>
      </w:tr>
      <w:tr w:rsidR="006816AD" w:rsidTr="006816AD">
        <w:tc>
          <w:tcPr>
            <w:tcW w:w="4962" w:type="dxa"/>
            <w:gridSpan w:val="2"/>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Aircraft manufacturer/type </w:t>
            </w:r>
          </w:p>
        </w:tc>
        <w:tc>
          <w:tcPr>
            <w:tcW w:w="5103"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Serial number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Purpose of flight </w:t>
            </w:r>
          </w:p>
          <w:p w:rsidR="006816AD" w:rsidRPr="006816AD" w:rsidRDefault="006816AD" w:rsidP="006816AD">
            <w:pPr>
              <w:pStyle w:val="Default"/>
              <w:spacing w:before="120" w:after="120"/>
              <w:jc w:val="both"/>
              <w:rPr>
                <w:sz w:val="22"/>
                <w:szCs w:val="22"/>
                <w:lang w:val="en-US"/>
              </w:rPr>
            </w:pPr>
            <w:r w:rsidRPr="006816AD">
              <w:rPr>
                <w:i/>
                <w:iCs/>
                <w:sz w:val="22"/>
                <w:szCs w:val="22"/>
                <w:lang w:val="en-US"/>
              </w:rPr>
              <w:t xml:space="preserve">[Use terminology of 21.A.701(a) and add any additional information for accurate description of the purpose, e.g. place, itinerary, duration…]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lang w:val="en-US"/>
              </w:rPr>
              <w:t xml:space="preserve">[For an application due to a change of purpose (ref. 21.A.713): reference to initial request and description of new purpose]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Expected target date(s) for the flight(s) and duration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Aircraft configuration as relevant for the permit to fly </w:t>
            </w:r>
          </w:p>
          <w:p w:rsidR="006816AD" w:rsidRPr="006816AD" w:rsidRDefault="006816AD" w:rsidP="00E44343">
            <w:pPr>
              <w:pStyle w:val="Default"/>
              <w:numPr>
                <w:ilvl w:val="1"/>
                <w:numId w:val="47"/>
              </w:numPr>
              <w:spacing w:before="120" w:after="120"/>
              <w:ind w:left="750" w:hanging="426"/>
              <w:jc w:val="both"/>
              <w:rPr>
                <w:sz w:val="22"/>
                <w:szCs w:val="22"/>
                <w:lang w:val="en-US"/>
              </w:rPr>
            </w:pPr>
            <w:r w:rsidRPr="006816AD">
              <w:rPr>
                <w:sz w:val="22"/>
                <w:szCs w:val="22"/>
                <w:lang w:val="en-US"/>
              </w:rPr>
              <w:t xml:space="preserve">The above aircraft for which a permit to fly is requested is defined in </w:t>
            </w:r>
            <w:r w:rsidRPr="006816AD">
              <w:rPr>
                <w:i/>
                <w:iCs/>
                <w:sz w:val="22"/>
                <w:szCs w:val="22"/>
                <w:lang w:val="en-US"/>
              </w:rPr>
              <w:t xml:space="preserve">[add reference to the document(s) identifying the configuration of the aircraft. Same as required in AMC 21.A21.A.263(c)(6) or AMC 21A.21.A.709(b) application approval form 18A or 18B, box 6] </w:t>
            </w:r>
          </w:p>
          <w:p w:rsidR="006816AD" w:rsidRPr="006816AD" w:rsidRDefault="006816AD" w:rsidP="00E44343">
            <w:pPr>
              <w:pStyle w:val="Default"/>
              <w:numPr>
                <w:ilvl w:val="1"/>
                <w:numId w:val="47"/>
              </w:numPr>
              <w:spacing w:before="120" w:after="120"/>
              <w:ind w:left="750" w:hanging="426"/>
              <w:jc w:val="both"/>
              <w:rPr>
                <w:sz w:val="22"/>
                <w:szCs w:val="22"/>
                <w:lang w:val="en-US"/>
              </w:rPr>
            </w:pPr>
            <w:r w:rsidRPr="006816AD">
              <w:rPr>
                <w:sz w:val="22"/>
                <w:szCs w:val="22"/>
                <w:lang w:val="en-US"/>
              </w:rPr>
              <w:t xml:space="preserve">8.2 The aircraft is in the following situation related to its maintenance schedule: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rPr>
              <w:t xml:space="preserve">[Describe status]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Approval of flight conditions </w:t>
            </w:r>
            <w:r w:rsidRPr="006816AD">
              <w:rPr>
                <w:i/>
                <w:iCs/>
                <w:sz w:val="22"/>
                <w:szCs w:val="22"/>
                <w:lang w:val="en-US"/>
              </w:rPr>
              <w:t xml:space="preserve">[if not available at the time of application, indicate reference of request for approval] </w:t>
            </w:r>
          </w:p>
          <w:p w:rsidR="006816AD" w:rsidRPr="006816AD" w:rsidRDefault="006816AD" w:rsidP="006816AD">
            <w:pPr>
              <w:pStyle w:val="Default"/>
              <w:spacing w:before="120" w:after="120"/>
              <w:jc w:val="both"/>
              <w:rPr>
                <w:sz w:val="22"/>
                <w:szCs w:val="22"/>
                <w:lang w:val="en-US"/>
              </w:rPr>
            </w:pPr>
            <w:r w:rsidRPr="006816AD">
              <w:rPr>
                <w:i/>
                <w:iCs/>
                <w:sz w:val="22"/>
                <w:szCs w:val="22"/>
                <w:lang w:val="en-US"/>
              </w:rPr>
              <w:t xml:space="preserve">[Reference to: </w:t>
            </w:r>
          </w:p>
          <w:p w:rsidR="006816AD" w:rsidRPr="006816AD" w:rsidRDefault="00E44343" w:rsidP="00E44343">
            <w:pPr>
              <w:pStyle w:val="Default"/>
              <w:numPr>
                <w:ilvl w:val="0"/>
                <w:numId w:val="48"/>
              </w:numPr>
              <w:spacing w:before="120" w:after="120"/>
              <w:jc w:val="both"/>
              <w:rPr>
                <w:sz w:val="22"/>
                <w:szCs w:val="22"/>
                <w:lang w:val="en-US"/>
              </w:rPr>
            </w:pPr>
            <w:r>
              <w:rPr>
                <w:i/>
                <w:iCs/>
                <w:sz w:val="22"/>
                <w:szCs w:val="22"/>
                <w:lang w:val="en-US"/>
              </w:rPr>
              <w:t xml:space="preserve">ASSA-AC </w:t>
            </w:r>
            <w:r w:rsidR="006816AD" w:rsidRPr="006816AD">
              <w:rPr>
                <w:i/>
                <w:iCs/>
                <w:sz w:val="22"/>
                <w:szCs w:val="22"/>
                <w:lang w:val="en-US"/>
              </w:rPr>
              <w:t xml:space="preserve">approval, if flight conditions are approved by </w:t>
            </w:r>
            <w:r>
              <w:rPr>
                <w:i/>
                <w:iCs/>
                <w:sz w:val="22"/>
                <w:szCs w:val="22"/>
                <w:lang w:val="en-US"/>
              </w:rPr>
              <w:t>ASSA-AC</w:t>
            </w:r>
            <w:r w:rsidR="006816AD" w:rsidRPr="006816AD">
              <w:rPr>
                <w:i/>
                <w:iCs/>
                <w:sz w:val="22"/>
                <w:szCs w:val="22"/>
                <w:lang w:val="en-US"/>
              </w:rPr>
              <w:t xml:space="preserve">; or </w:t>
            </w:r>
          </w:p>
          <w:p w:rsidR="006816AD" w:rsidRPr="006816AD" w:rsidRDefault="006816AD" w:rsidP="00E44343">
            <w:pPr>
              <w:pStyle w:val="Default"/>
              <w:numPr>
                <w:ilvl w:val="0"/>
                <w:numId w:val="48"/>
              </w:numPr>
              <w:spacing w:before="120" w:after="120"/>
              <w:jc w:val="both"/>
              <w:rPr>
                <w:sz w:val="22"/>
                <w:szCs w:val="22"/>
                <w:lang w:val="en-US"/>
              </w:rPr>
            </w:pPr>
            <w:r w:rsidRPr="006816AD">
              <w:rPr>
                <w:i/>
                <w:iCs/>
                <w:sz w:val="22"/>
                <w:szCs w:val="22"/>
                <w:lang w:val="en-US"/>
              </w:rPr>
              <w:t xml:space="preserve">DOA approval form (see AMC 21.A.263(c)(6)), if approved under DOA privilege; or </w:t>
            </w:r>
          </w:p>
          <w:p w:rsidR="006816AD" w:rsidRPr="00E44343" w:rsidRDefault="006816AD" w:rsidP="00E44343">
            <w:pPr>
              <w:pStyle w:val="Paragraphedeliste"/>
              <w:numPr>
                <w:ilvl w:val="0"/>
                <w:numId w:val="48"/>
              </w:numPr>
              <w:spacing w:before="120" w:after="120"/>
              <w:jc w:val="both"/>
              <w:rPr>
                <w:rFonts w:ascii="Arial" w:eastAsia="Arial" w:hAnsi="Arial"/>
                <w:sz w:val="22"/>
                <w:szCs w:val="22"/>
                <w:lang w:val="en-US"/>
              </w:rPr>
            </w:pPr>
            <w:r w:rsidRPr="00E44343">
              <w:rPr>
                <w:rFonts w:ascii="Arial" w:hAnsi="Arial"/>
                <w:i/>
                <w:iCs/>
                <w:sz w:val="22"/>
                <w:szCs w:val="22"/>
              </w:rPr>
              <w:t xml:space="preserve">3. Competent authority approval. </w:t>
            </w:r>
          </w:p>
        </w:tc>
      </w:tr>
      <w:tr w:rsidR="006816AD" w:rsidTr="00044E3E">
        <w:tc>
          <w:tcPr>
            <w:tcW w:w="4962" w:type="dxa"/>
            <w:gridSpan w:val="2"/>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Date: </w:t>
            </w:r>
          </w:p>
        </w:tc>
        <w:tc>
          <w:tcPr>
            <w:tcW w:w="5103"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Name and signature: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rPr>
              <w:t xml:space="preserve">[Authorised signatory] </w:t>
            </w:r>
          </w:p>
        </w:tc>
      </w:tr>
    </w:tbl>
    <w:p w:rsidR="006816AD" w:rsidRPr="006816AD" w:rsidRDefault="006816AD" w:rsidP="006816AD">
      <w:pPr>
        <w:spacing w:before="60" w:after="60"/>
        <w:jc w:val="both"/>
        <w:rPr>
          <w:rFonts w:ascii="Arial" w:eastAsia="Arial" w:hAnsi="Arial"/>
          <w:i/>
          <w:sz w:val="18"/>
          <w:szCs w:val="18"/>
          <w:lang w:val="en-US"/>
        </w:rPr>
      </w:pPr>
      <w:r w:rsidRPr="006816AD">
        <w:rPr>
          <w:rFonts w:ascii="Arial" w:eastAsia="Arial" w:hAnsi="Arial"/>
          <w:i/>
          <w:sz w:val="18"/>
          <w:szCs w:val="18"/>
          <w:lang w:val="en-US"/>
        </w:rPr>
        <w:t>ASSA-AC Form 21</w:t>
      </w:r>
    </w:p>
    <w:p w:rsidR="006816AD" w:rsidRDefault="006816AD">
      <w:pPr>
        <w:spacing w:after="160" w:line="259" w:lineRule="auto"/>
        <w:rPr>
          <w:rFonts w:ascii="Arial" w:eastAsia="Arial" w:hAnsi="Arial"/>
          <w:sz w:val="22"/>
          <w:szCs w:val="22"/>
          <w:lang w:val="en-US"/>
        </w:rPr>
      </w:pPr>
      <w:r>
        <w:rPr>
          <w:rFonts w:ascii="Arial" w:eastAsia="Arial" w:hAnsi="Arial"/>
          <w:sz w:val="22"/>
          <w:szCs w:val="22"/>
          <w:lang w:val="en-US"/>
        </w:rPr>
        <w:br w:type="page"/>
      </w:r>
    </w:p>
    <w:p w:rsidR="00770301" w:rsidRPr="00004201" w:rsidRDefault="00770301" w:rsidP="00B744A8">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Q – IDENTIFICATION OF PRODUCTS, PARTS AND APPLIANCES</w:t>
      </w:r>
    </w:p>
    <w:p w:rsidR="00B744A8" w:rsidRDefault="00B744A8" w:rsidP="00B744A8">
      <w:pPr>
        <w:tabs>
          <w:tab w:val="left" w:leader="dot" w:pos="8980"/>
        </w:tabs>
        <w:spacing w:before="240" w:after="240" w:line="360" w:lineRule="auto"/>
        <w:jc w:val="center"/>
        <w:rPr>
          <w:rFonts w:ascii="Arial" w:eastAsia="Arial" w:hAnsi="Arial"/>
          <w:sz w:val="22"/>
          <w:szCs w:val="22"/>
          <w:lang w:val="en-US"/>
        </w:rPr>
      </w:pPr>
      <w:r w:rsidRPr="00E45211">
        <w:rPr>
          <w:rFonts w:ascii="Arial" w:eastAsia="Arial" w:hAnsi="Arial"/>
          <w:sz w:val="22"/>
          <w:szCs w:val="22"/>
          <w:lang w:val="en-US"/>
        </w:rPr>
        <w:t>Réservé</w:t>
      </w:r>
    </w:p>
    <w:sectPr w:rsidR="00B744A8" w:rsidSect="00004201">
      <w:headerReference w:type="default" r:id="rId11"/>
      <w:footerReference w:type="default" r:id="rId12"/>
      <w:pgSz w:w="11906" w:h="16838"/>
      <w:pgMar w:top="1418" w:right="1133"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C5" w:rsidRDefault="00C23EC5" w:rsidP="00CE138B">
      <w:r>
        <w:separator/>
      </w:r>
    </w:p>
  </w:endnote>
  <w:endnote w:type="continuationSeparator" w:id="0">
    <w:p w:rsidR="00C23EC5" w:rsidRDefault="00C23EC5" w:rsidP="00CE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E3E" w:rsidRDefault="00044E3E" w:rsidP="00044E3E">
    <w:pPr>
      <w:pStyle w:val="Pieddepage"/>
    </w:pPr>
    <w:r>
      <w:rPr>
        <w:noProof/>
      </w:rPr>
      <mc:AlternateContent>
        <mc:Choice Requires="wps">
          <w:drawing>
            <wp:anchor distT="0" distB="0" distL="114300" distR="114300" simplePos="0" relativeHeight="251659264" behindDoc="0" locked="0" layoutInCell="1" allowOverlap="1" wp14:anchorId="58AC6887" wp14:editId="6932D9F5">
              <wp:simplePos x="0" y="0"/>
              <wp:positionH relativeFrom="margin">
                <wp:align>center</wp:align>
              </wp:positionH>
              <wp:positionV relativeFrom="paragraph">
                <wp:posOffset>138430</wp:posOffset>
              </wp:positionV>
              <wp:extent cx="6179820" cy="7620"/>
              <wp:effectExtent l="0" t="19050" r="49530" b="4953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8AF4C3" id="Connecteur droit 5"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9pt" to="486.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XlMgIAAFMEAAAOAAAAZHJzL2Uyb0RvYy54bWysVE2v2yAQvFfqf0C+J7ZT58uK81TZSS+v&#10;baSX9k4Ax+hhQEDiRFX/exfspE17qarmQBYYhtnZxaunSyvQmRnLlSyidJxEiEmiKJfHIvqy344W&#10;EbIOS4qFkqyIrsxGT+u3b1adztlENUpQZhCQSJt3uoga53Qex5Y0rMV2rDSTsFkr02IHU3OMqcEd&#10;sLciniTJLO6UodoowqyF1arfjNaBv64ZcZ/r2jKHRBGBNhdGE8aDH+P1CudHg3XDySAD/4OKFnMJ&#10;l96pKuwwOhn+B1XLiVFW1W5MVBuruuaEhRwgmzT5LZuXBmsWcgFzrL7bZP8fLfl03hnEaRFNIyRx&#10;CyUqlZTgGzsZRI3iDk29S522OYBLuTM+T3KRL/pZkVeLpCobLI8sqN1fNVCk/kT8cMRPrIa7Dt1H&#10;RQGDT04Fyy61aVEtuP7qD3pysAVdQo2u9xqxi0MEFmfpfLmYQCkJ7M1nEPmrcO5Z/FltrPvAVIt8&#10;UESCS+8gzvH52boeeoP4Zam2XAhYx7mQqAMb5unUs7caPHENl3vojNdAYZXg1MM92prjoRQGnbHv&#10;rPAblDzAjDpJGugbhulmiB3moo9BuZCeD/IDgUPUt863ZbLcLDaLbJRNZptRllTV6P22zEazbTqf&#10;Vu+qsqzS715amuUNp5RJr+7Wxmn2d20yPKi+Ae+NfDcmfmQPZoPY238QHUrtq9v3yUHR6854s33V&#10;oXMDeHhl/mn8Og+on9+C9Q8AAAD//wMAUEsDBBQABgAIAAAAIQCeAbmz2gAAAAYBAAAPAAAAZHJz&#10;L2Rvd25yZXYueG1sTI9LT8MwEITvSPwHa5G4UacJgpLGqapK3Onj0psbu3GovbZi59F/z3KC486M&#10;Zr6tNrOzbNR97DwKWC4yYBobrzpsBZyOny8rYDFJVNJ61ALuOsKmfnyoZKn8hHs9HlLLqARjKQWY&#10;lELJeWyMdjIufNBI3tX3TiY6+5arXk5U7izPs+yNO9khLRgZ9M7o5nYYnIBwfF2l7/F+O4VhOhdb&#10;v999WSPE89O8XQNLek5/YfjFJ3SoieniB1SRWQH0SBKQL4mf3I/3Igd2IaHIgNcV/49f/wAAAP//&#10;AwBQSwECLQAUAAYACAAAACEAtoM4kv4AAADhAQAAEwAAAAAAAAAAAAAAAAAAAAAAW0NvbnRlbnRf&#10;VHlwZXNdLnhtbFBLAQItABQABgAIAAAAIQA4/SH/1gAAAJQBAAALAAAAAAAAAAAAAAAAAC8BAABf&#10;cmVscy8ucmVsc1BLAQItABQABgAIAAAAIQClERXlMgIAAFMEAAAOAAAAAAAAAAAAAAAAAC4CAABk&#10;cnMvZTJvRG9jLnhtbFBLAQItABQABgAIAAAAIQCeAbmz2gAAAAYBAAAPAAAAAAAAAAAAAAAAAIwE&#10;AABkcnMvZG93bnJldi54bWxQSwUGAAAAAAQABADzAAAAkwUAAAAA&#10;" strokeweight="4.5pt">
              <v:stroke linestyle="thinThick"/>
              <w10:wrap anchorx="margin"/>
            </v:line>
          </w:pict>
        </mc:Fallback>
      </mc:AlternateContent>
    </w:r>
  </w:p>
  <w:p w:rsidR="00044E3E" w:rsidRDefault="00044E3E" w:rsidP="00044E3E">
    <w:pPr>
      <w:pStyle w:val="Pieddepage"/>
      <w:spacing w:before="120" w:after="120"/>
      <w:jc w:val="center"/>
    </w:pPr>
    <w:r>
      <w:rPr>
        <w:color w:val="808080" w:themeColor="background1" w:themeShade="80"/>
        <w:sz w:val="18"/>
        <w:szCs w:val="18"/>
      </w:rPr>
      <w:t>Règlements Communautaires de l’Aviation Civile – AMC et GM Partie 21</w:t>
    </w:r>
    <w:r>
      <w:rPr>
        <w:color w:val="808080" w:themeColor="background1" w:themeShade="80"/>
        <w:sz w:val="18"/>
        <w:szCs w:val="18"/>
      </w:rPr>
      <w:tab/>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C5" w:rsidRDefault="00C23EC5" w:rsidP="00CE138B">
      <w:r>
        <w:separator/>
      </w:r>
    </w:p>
  </w:footnote>
  <w:footnote w:type="continuationSeparator" w:id="0">
    <w:p w:rsidR="00C23EC5" w:rsidRDefault="00C23EC5" w:rsidP="00CE13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44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961"/>
      <w:gridCol w:w="2126"/>
    </w:tblGrid>
    <w:tr w:rsidR="00044E3E" w:rsidTr="00782892">
      <w:trPr>
        <w:trHeight w:val="1231"/>
      </w:trPr>
      <w:tc>
        <w:tcPr>
          <w:tcW w:w="2978" w:type="dxa"/>
          <w:vAlign w:val="center"/>
        </w:tcPr>
        <w:p w:rsidR="00044E3E" w:rsidRPr="00D46853" w:rsidRDefault="00044E3E" w:rsidP="005976DE">
          <w:pPr>
            <w:pStyle w:val="En-tte"/>
            <w:jc w:val="center"/>
          </w:pPr>
          <w:r w:rsidRPr="001551AB">
            <w:rPr>
              <w:noProof/>
            </w:rPr>
            <w:drawing>
              <wp:inline distT="0" distB="0" distL="0" distR="0">
                <wp:extent cx="679450" cy="561975"/>
                <wp:effectExtent l="0" t="0" r="635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561975"/>
                        </a:xfrm>
                        <a:prstGeom prst="rect">
                          <a:avLst/>
                        </a:prstGeom>
                        <a:noFill/>
                        <a:ln>
                          <a:noFill/>
                        </a:ln>
                      </pic:spPr>
                    </pic:pic>
                  </a:graphicData>
                </a:graphic>
              </wp:inline>
            </w:drawing>
          </w:r>
        </w:p>
        <w:p w:rsidR="00044E3E" w:rsidRPr="00A9212E" w:rsidRDefault="00044E3E" w:rsidP="005976DE">
          <w:pPr>
            <w:pStyle w:val="En-tte"/>
            <w:jc w:val="center"/>
            <w:rPr>
              <w:rFonts w:ascii="Arial" w:hAnsi="Arial"/>
            </w:rPr>
          </w:pPr>
          <w:r w:rsidRPr="00A9212E">
            <w:rPr>
              <w:rFonts w:ascii="Arial" w:hAnsi="Arial"/>
              <w:sz w:val="16"/>
              <w:szCs w:val="16"/>
            </w:rPr>
            <w:t>Agence de Supervision de la Sécurité Aérienne en Afrique Centrale</w:t>
          </w:r>
        </w:p>
      </w:tc>
      <w:tc>
        <w:tcPr>
          <w:tcW w:w="4961" w:type="dxa"/>
          <w:vAlign w:val="center"/>
        </w:tcPr>
        <w:p w:rsidR="00044E3E" w:rsidRPr="00A9212E" w:rsidRDefault="00044E3E" w:rsidP="00B744A8">
          <w:pPr>
            <w:tabs>
              <w:tab w:val="center" w:pos="4536"/>
              <w:tab w:val="right" w:pos="9072"/>
            </w:tabs>
            <w:spacing w:before="120" w:after="120"/>
            <w:jc w:val="center"/>
            <w:rPr>
              <w:rFonts w:ascii="Arial" w:hAnsi="Arial"/>
              <w:b/>
            </w:rPr>
          </w:pPr>
          <w:r>
            <w:rPr>
              <w:rFonts w:ascii="Arial" w:hAnsi="Arial"/>
              <w:b/>
              <w:sz w:val="24"/>
              <w:szCs w:val="24"/>
            </w:rPr>
            <w:t>AMCs/</w:t>
          </w:r>
          <w:r w:rsidRPr="007955B9">
            <w:rPr>
              <w:rFonts w:ascii="Arial" w:hAnsi="Arial"/>
              <w:b/>
              <w:sz w:val="24"/>
              <w:szCs w:val="24"/>
            </w:rPr>
            <w:t xml:space="preserve">GMs À L’ANNEXE </w:t>
          </w:r>
          <w:r>
            <w:rPr>
              <w:rFonts w:ascii="Arial" w:hAnsi="Arial"/>
              <w:b/>
              <w:sz w:val="24"/>
              <w:szCs w:val="24"/>
            </w:rPr>
            <w:t>I</w:t>
          </w:r>
          <w:r w:rsidRPr="007955B9">
            <w:rPr>
              <w:rFonts w:ascii="Arial" w:hAnsi="Arial"/>
              <w:b/>
              <w:sz w:val="24"/>
              <w:szCs w:val="24"/>
            </w:rPr>
            <w:t xml:space="preserve"> (PARTIE </w:t>
          </w:r>
          <w:r>
            <w:rPr>
              <w:rFonts w:ascii="Arial" w:hAnsi="Arial"/>
              <w:b/>
              <w:sz w:val="24"/>
              <w:szCs w:val="24"/>
            </w:rPr>
            <w:t>21</w:t>
          </w:r>
          <w:r w:rsidRPr="007955B9">
            <w:rPr>
              <w:rFonts w:ascii="Arial" w:hAnsi="Arial"/>
              <w:b/>
              <w:sz w:val="24"/>
              <w:szCs w:val="24"/>
            </w:rPr>
            <w:t xml:space="preserve">) DU </w:t>
          </w:r>
          <w:r>
            <w:rPr>
              <w:rFonts w:ascii="Arial" w:hAnsi="Arial"/>
              <w:b/>
              <w:sz w:val="24"/>
              <w:szCs w:val="24"/>
            </w:rPr>
            <w:t>RÈ</w:t>
          </w:r>
          <w:r w:rsidRPr="007955B9">
            <w:rPr>
              <w:rFonts w:ascii="Arial" w:hAnsi="Arial"/>
              <w:b/>
              <w:sz w:val="24"/>
              <w:szCs w:val="24"/>
            </w:rPr>
            <w:t xml:space="preserve">GLEMENT </w:t>
          </w:r>
          <w:r>
            <w:rPr>
              <w:rFonts w:ascii="Arial" w:hAnsi="Arial"/>
              <w:b/>
              <w:sz w:val="24"/>
              <w:szCs w:val="24"/>
            </w:rPr>
            <w:t>N°   /</w:t>
          </w:r>
          <w:r w:rsidRPr="00280BCA">
            <w:rPr>
              <w:rFonts w:ascii="Arial" w:hAnsi="Arial"/>
              <w:b/>
              <w:sz w:val="24"/>
              <w:szCs w:val="24"/>
            </w:rPr>
            <w:t>20-CC-ASSA-AC-CM-XX</w:t>
          </w:r>
        </w:p>
      </w:tc>
      <w:tc>
        <w:tcPr>
          <w:tcW w:w="2126" w:type="dxa"/>
          <w:vAlign w:val="center"/>
        </w:tcPr>
        <w:p w:rsidR="00044E3E" w:rsidRPr="00AF5DA3" w:rsidRDefault="00044E3E" w:rsidP="005976DE">
          <w:pPr>
            <w:pStyle w:val="En-tte"/>
            <w:rPr>
              <w:rStyle w:val="Numrodepage"/>
              <w:rFonts w:ascii="Arial" w:hAnsi="Arial"/>
              <w:bCs/>
              <w:sz w:val="18"/>
              <w:szCs w:val="18"/>
            </w:rPr>
          </w:pPr>
          <w:r w:rsidRPr="00AF5DA3">
            <w:rPr>
              <w:rFonts w:ascii="Arial" w:hAnsi="Arial"/>
              <w:sz w:val="18"/>
              <w:szCs w:val="18"/>
            </w:rPr>
            <w:t>Page:</w:t>
          </w:r>
          <w:r>
            <w:rPr>
              <w:rFonts w:ascii="Arial" w:hAnsi="Arial"/>
              <w:sz w:val="18"/>
              <w:szCs w:val="18"/>
            </w:rPr>
            <w:t xml:space="preserve"> </w:t>
          </w:r>
          <w:r w:rsidRPr="00AF5DA3">
            <w:rPr>
              <w:rFonts w:ascii="Arial" w:hAnsi="Arial"/>
              <w:sz w:val="18"/>
              <w:szCs w:val="18"/>
            </w:rPr>
            <w:t xml:space="preserve">  </w:t>
          </w:r>
          <w:r w:rsidRPr="00A9212E">
            <w:rPr>
              <w:rStyle w:val="Numrodepage"/>
              <w:rFonts w:ascii="Arial" w:hAnsi="Arial"/>
              <w:bCs/>
              <w:sz w:val="18"/>
              <w:szCs w:val="18"/>
            </w:rPr>
            <w:fldChar w:fldCharType="begin"/>
          </w:r>
          <w:r w:rsidRPr="00AF5DA3">
            <w:rPr>
              <w:rStyle w:val="Numrodepage"/>
              <w:rFonts w:ascii="Arial" w:hAnsi="Arial"/>
              <w:bCs/>
              <w:sz w:val="18"/>
              <w:szCs w:val="18"/>
            </w:rPr>
            <w:instrText xml:space="preserve"> PAGE </w:instrText>
          </w:r>
          <w:r w:rsidRPr="00A9212E">
            <w:rPr>
              <w:rStyle w:val="Numrodepage"/>
              <w:rFonts w:ascii="Arial" w:hAnsi="Arial"/>
              <w:bCs/>
              <w:sz w:val="18"/>
              <w:szCs w:val="18"/>
            </w:rPr>
            <w:fldChar w:fldCharType="separate"/>
          </w:r>
          <w:r w:rsidR="00F40A73">
            <w:rPr>
              <w:rStyle w:val="Numrodepage"/>
              <w:rFonts w:ascii="Arial" w:hAnsi="Arial"/>
              <w:bCs/>
              <w:noProof/>
              <w:sz w:val="18"/>
              <w:szCs w:val="18"/>
            </w:rPr>
            <w:t>19</w:t>
          </w:r>
          <w:r w:rsidRPr="00A9212E">
            <w:rPr>
              <w:rStyle w:val="Numrodepage"/>
              <w:rFonts w:ascii="Arial" w:hAnsi="Arial"/>
              <w:bCs/>
              <w:sz w:val="18"/>
              <w:szCs w:val="18"/>
            </w:rPr>
            <w:fldChar w:fldCharType="end"/>
          </w:r>
          <w:r w:rsidRPr="00AF5DA3">
            <w:rPr>
              <w:rStyle w:val="Numrodepage"/>
              <w:rFonts w:ascii="Arial" w:hAnsi="Arial"/>
              <w:bCs/>
              <w:sz w:val="18"/>
              <w:szCs w:val="18"/>
            </w:rPr>
            <w:t xml:space="preserve">  de  </w:t>
          </w:r>
          <w:r>
            <w:rPr>
              <w:rStyle w:val="Numrodepage"/>
              <w:rFonts w:ascii="Arial" w:hAnsi="Arial"/>
              <w:bCs/>
              <w:sz w:val="18"/>
              <w:szCs w:val="18"/>
            </w:rPr>
            <w:t xml:space="preserve">   </w:t>
          </w:r>
          <w:r w:rsidRPr="00AF5DA3">
            <w:rPr>
              <w:rStyle w:val="Numrodepage"/>
              <w:rFonts w:ascii="Arial" w:hAnsi="Arial"/>
              <w:bCs/>
              <w:sz w:val="18"/>
              <w:szCs w:val="18"/>
            </w:rPr>
            <w:t xml:space="preserve">    </w:t>
          </w:r>
          <w:r w:rsidRPr="00A9212E">
            <w:rPr>
              <w:rStyle w:val="Numrodepage"/>
              <w:rFonts w:ascii="Arial" w:hAnsi="Arial"/>
              <w:bCs/>
              <w:sz w:val="18"/>
              <w:szCs w:val="18"/>
            </w:rPr>
            <w:fldChar w:fldCharType="begin"/>
          </w:r>
          <w:r w:rsidRPr="00AF5DA3">
            <w:rPr>
              <w:rStyle w:val="Numrodepage"/>
              <w:rFonts w:ascii="Arial" w:hAnsi="Arial"/>
              <w:bCs/>
              <w:sz w:val="18"/>
              <w:szCs w:val="18"/>
            </w:rPr>
            <w:instrText xml:space="preserve"> NUMPAGES </w:instrText>
          </w:r>
          <w:r w:rsidRPr="00A9212E">
            <w:rPr>
              <w:rStyle w:val="Numrodepage"/>
              <w:rFonts w:ascii="Arial" w:hAnsi="Arial"/>
              <w:bCs/>
              <w:sz w:val="18"/>
              <w:szCs w:val="18"/>
            </w:rPr>
            <w:fldChar w:fldCharType="separate"/>
          </w:r>
          <w:r w:rsidR="00F40A73">
            <w:rPr>
              <w:rStyle w:val="Numrodepage"/>
              <w:rFonts w:ascii="Arial" w:hAnsi="Arial"/>
              <w:bCs/>
              <w:noProof/>
              <w:sz w:val="18"/>
              <w:szCs w:val="18"/>
            </w:rPr>
            <w:t>63</w:t>
          </w:r>
          <w:r w:rsidRPr="00A9212E">
            <w:rPr>
              <w:rStyle w:val="Numrodepage"/>
              <w:rFonts w:ascii="Arial" w:hAnsi="Arial"/>
              <w:bCs/>
              <w:sz w:val="18"/>
              <w:szCs w:val="18"/>
            </w:rPr>
            <w:fldChar w:fldCharType="end"/>
          </w:r>
        </w:p>
        <w:p w:rsidR="00044E3E" w:rsidRPr="00AF5DA3" w:rsidRDefault="00044E3E" w:rsidP="005976DE">
          <w:pPr>
            <w:pStyle w:val="En-tte"/>
            <w:rPr>
              <w:rStyle w:val="Numrodepage"/>
              <w:rFonts w:ascii="Arial" w:hAnsi="Arial"/>
              <w:bCs/>
              <w:sz w:val="18"/>
              <w:szCs w:val="18"/>
            </w:rPr>
          </w:pPr>
          <w:r w:rsidRPr="00AF5DA3">
            <w:rPr>
              <w:rStyle w:val="Numrodepage"/>
              <w:rFonts w:ascii="Arial" w:hAnsi="Arial"/>
              <w:bCs/>
              <w:sz w:val="18"/>
              <w:szCs w:val="18"/>
            </w:rPr>
            <w:t>Révision</w:t>
          </w:r>
          <w:r>
            <w:rPr>
              <w:rStyle w:val="Numrodepage"/>
              <w:rFonts w:ascii="Arial" w:hAnsi="Arial"/>
              <w:bCs/>
              <w:sz w:val="18"/>
              <w:szCs w:val="18"/>
            </w:rPr>
            <w:t xml:space="preserve"> </w:t>
          </w:r>
          <w:r w:rsidRPr="00AF5DA3">
            <w:rPr>
              <w:rStyle w:val="Numrodepage"/>
              <w:rFonts w:ascii="Arial" w:hAnsi="Arial"/>
              <w:bCs/>
              <w:sz w:val="18"/>
              <w:szCs w:val="18"/>
            </w:rPr>
            <w:t>:              00</w:t>
          </w:r>
        </w:p>
        <w:p w:rsidR="00044E3E" w:rsidRPr="0022492B" w:rsidRDefault="00044E3E" w:rsidP="0029241D">
          <w:pPr>
            <w:pStyle w:val="En-tte"/>
            <w:tabs>
              <w:tab w:val="left" w:pos="1823"/>
            </w:tabs>
          </w:pPr>
          <w:r w:rsidRPr="00AF5DA3">
            <w:rPr>
              <w:rFonts w:ascii="Arial" w:hAnsi="Arial"/>
              <w:sz w:val="18"/>
              <w:szCs w:val="18"/>
            </w:rPr>
            <w:t>Date:       15/0</w:t>
          </w:r>
          <w:r>
            <w:rPr>
              <w:rFonts w:ascii="Arial" w:hAnsi="Arial"/>
              <w:sz w:val="18"/>
              <w:szCs w:val="18"/>
            </w:rPr>
            <w:t>7</w:t>
          </w:r>
          <w:r w:rsidRPr="00AF5DA3">
            <w:rPr>
              <w:rFonts w:ascii="Arial" w:hAnsi="Arial"/>
              <w:sz w:val="18"/>
              <w:szCs w:val="18"/>
            </w:rPr>
            <w:t>/2020</w:t>
          </w:r>
        </w:p>
      </w:tc>
    </w:tr>
  </w:tbl>
  <w:p w:rsidR="00044E3E" w:rsidRDefault="00044E3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4B6D056"/>
    <w:lvl w:ilvl="0" w:tplc="FFFFFFFF">
      <w:numFmt w:val="none"/>
      <w:lvlText w:val=""/>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2CF"/>
    <w:multiLevelType w:val="hybridMultilevel"/>
    <w:tmpl w:val="262EF686"/>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66263"/>
    <w:multiLevelType w:val="hybridMultilevel"/>
    <w:tmpl w:val="7D767A3E"/>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787EB5"/>
    <w:multiLevelType w:val="multilevel"/>
    <w:tmpl w:val="3370BB58"/>
    <w:lvl w:ilvl="0">
      <w:start w:val="1"/>
      <w:numFmt w:val="decimal"/>
      <w:lvlText w:val="%1."/>
      <w:lvlJc w:val="left"/>
      <w:pPr>
        <w:ind w:left="621" w:hanging="360"/>
      </w:pPr>
    </w:lvl>
    <w:lvl w:ilvl="1">
      <w:start w:val="1"/>
      <w:numFmt w:val="decimal"/>
      <w:isLgl/>
      <w:lvlText w:val="%1.%2"/>
      <w:lvlJc w:val="left"/>
      <w:pPr>
        <w:ind w:left="633" w:hanging="372"/>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981" w:hanging="720"/>
      </w:pPr>
      <w:rPr>
        <w:rFonts w:hint="default"/>
      </w:rPr>
    </w:lvl>
    <w:lvl w:ilvl="4">
      <w:start w:val="1"/>
      <w:numFmt w:val="decimal"/>
      <w:isLgl/>
      <w:lvlText w:val="%1.%2.%3.%4.%5"/>
      <w:lvlJc w:val="left"/>
      <w:pPr>
        <w:ind w:left="1341" w:hanging="1080"/>
      </w:pPr>
      <w:rPr>
        <w:rFonts w:hint="default"/>
      </w:rPr>
    </w:lvl>
    <w:lvl w:ilvl="5">
      <w:start w:val="1"/>
      <w:numFmt w:val="decimal"/>
      <w:isLgl/>
      <w:lvlText w:val="%1.%2.%3.%4.%5.%6"/>
      <w:lvlJc w:val="left"/>
      <w:pPr>
        <w:ind w:left="1341" w:hanging="1080"/>
      </w:pPr>
      <w:rPr>
        <w:rFonts w:hint="default"/>
      </w:rPr>
    </w:lvl>
    <w:lvl w:ilvl="6">
      <w:start w:val="1"/>
      <w:numFmt w:val="decimal"/>
      <w:isLgl/>
      <w:lvlText w:val="%1.%2.%3.%4.%5.%6.%7"/>
      <w:lvlJc w:val="left"/>
      <w:pPr>
        <w:ind w:left="1701" w:hanging="1440"/>
      </w:pPr>
      <w:rPr>
        <w:rFonts w:hint="default"/>
      </w:rPr>
    </w:lvl>
    <w:lvl w:ilvl="7">
      <w:start w:val="1"/>
      <w:numFmt w:val="decimal"/>
      <w:isLgl/>
      <w:lvlText w:val="%1.%2.%3.%4.%5.%6.%7.%8"/>
      <w:lvlJc w:val="left"/>
      <w:pPr>
        <w:ind w:left="1701" w:hanging="1440"/>
      </w:pPr>
      <w:rPr>
        <w:rFonts w:hint="default"/>
      </w:rPr>
    </w:lvl>
    <w:lvl w:ilvl="8">
      <w:start w:val="1"/>
      <w:numFmt w:val="decimal"/>
      <w:isLgl/>
      <w:lvlText w:val="%1.%2.%3.%4.%5.%6.%7.%8.%9"/>
      <w:lvlJc w:val="left"/>
      <w:pPr>
        <w:ind w:left="2061" w:hanging="1800"/>
      </w:pPr>
      <w:rPr>
        <w:rFonts w:hint="default"/>
      </w:rPr>
    </w:lvl>
  </w:abstractNum>
  <w:abstractNum w:abstractNumId="4" w15:restartNumberingAfterBreak="0">
    <w:nsid w:val="033C55D8"/>
    <w:multiLevelType w:val="hybridMultilevel"/>
    <w:tmpl w:val="1522FE62"/>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993DCF"/>
    <w:multiLevelType w:val="hybridMultilevel"/>
    <w:tmpl w:val="A56219A4"/>
    <w:lvl w:ilvl="0" w:tplc="29C820F4">
      <w:start w:val="1"/>
      <w:numFmt w:val="lowerLetter"/>
      <w:lvlText w:val="%1."/>
      <w:lvlJc w:val="left"/>
      <w:pPr>
        <w:tabs>
          <w:tab w:val="num" w:pos="360"/>
        </w:tabs>
      </w:pPr>
      <w:rPr>
        <w:rFonts w:hint="default"/>
      </w:r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A0421B"/>
    <w:multiLevelType w:val="hybridMultilevel"/>
    <w:tmpl w:val="901E3D8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3F215C7"/>
    <w:multiLevelType w:val="hybridMultilevel"/>
    <w:tmpl w:val="46768FB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A72B2A"/>
    <w:multiLevelType w:val="multilevel"/>
    <w:tmpl w:val="64DCC4A4"/>
    <w:lvl w:ilvl="0">
      <w:start w:val="1"/>
      <w:numFmt w:val="decimal"/>
      <w:lvlText w:val="%1."/>
      <w:lvlJc w:val="left"/>
      <w:pPr>
        <w:ind w:left="360" w:hanging="360"/>
      </w:p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F445C7E"/>
    <w:multiLevelType w:val="hybridMultilevel"/>
    <w:tmpl w:val="1D4E9A0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3CD55F8"/>
    <w:multiLevelType w:val="hybridMultilevel"/>
    <w:tmpl w:val="4014941C"/>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672215"/>
    <w:multiLevelType w:val="hybridMultilevel"/>
    <w:tmpl w:val="814E143A"/>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C410E3E"/>
    <w:multiLevelType w:val="hybridMultilevel"/>
    <w:tmpl w:val="41943E16"/>
    <w:lvl w:ilvl="0" w:tplc="FFFFFFFF">
      <w:numFmt w:val="none"/>
      <w:lvlText w:val=""/>
      <w:lvlJc w:val="left"/>
      <w:pPr>
        <w:tabs>
          <w:tab w:val="num" w:pos="360"/>
        </w:tabs>
      </w:pPr>
    </w:lvl>
    <w:lvl w:ilvl="1" w:tplc="040C0019">
      <w:start w:val="1"/>
      <w:numFmt w:val="lowerLetter"/>
      <w:lvlText w:val="%2."/>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D21441C"/>
    <w:multiLevelType w:val="hybridMultilevel"/>
    <w:tmpl w:val="6952CDE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B43D6C"/>
    <w:multiLevelType w:val="hybridMultilevel"/>
    <w:tmpl w:val="1298C2AE"/>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DDB0823"/>
    <w:multiLevelType w:val="hybridMultilevel"/>
    <w:tmpl w:val="69C2C942"/>
    <w:lvl w:ilvl="0" w:tplc="FDA8C098">
      <w:start w:val="1"/>
      <w:numFmt w:val="decimal"/>
      <w:lvlText w:val="(%1)"/>
      <w:lvlJc w:val="left"/>
      <w:pPr>
        <w:ind w:left="360" w:hanging="360"/>
      </w:pPr>
      <w:rPr>
        <w:rFonts w:hint="default"/>
      </w:rPr>
    </w:lvl>
    <w:lvl w:ilvl="1" w:tplc="5E6A78C2">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0EE753D"/>
    <w:multiLevelType w:val="hybridMultilevel"/>
    <w:tmpl w:val="6CAA28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17240B6"/>
    <w:multiLevelType w:val="hybridMultilevel"/>
    <w:tmpl w:val="A5CE6776"/>
    <w:lvl w:ilvl="0" w:tplc="040C000F">
      <w:start w:val="1"/>
      <w:numFmt w:val="decimal"/>
      <w:lvlText w:val="%1."/>
      <w:lvlJc w:val="left"/>
      <w:pPr>
        <w:ind w:left="1211" w:hanging="360"/>
      </w:p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8" w15:restartNumberingAfterBreak="0">
    <w:nsid w:val="21B84634"/>
    <w:multiLevelType w:val="hybridMultilevel"/>
    <w:tmpl w:val="B2C0E03A"/>
    <w:lvl w:ilvl="0" w:tplc="8C88B9BE">
      <w:start w:val="1"/>
      <w:numFmt w:val="lowerLetter"/>
      <w:lvlText w:val="%1."/>
      <w:lvlJc w:val="left"/>
      <w:pPr>
        <w:tabs>
          <w:tab w:val="num" w:pos="360"/>
        </w:tabs>
      </w:pPr>
      <w:rPr>
        <w:rFonts w:ascii="Arial" w:hAnsi="Arial" w:cs="Arial" w:hint="default"/>
      </w:r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7826787"/>
    <w:multiLevelType w:val="hybridMultilevel"/>
    <w:tmpl w:val="CB0876DE"/>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27ED591B"/>
    <w:multiLevelType w:val="hybridMultilevel"/>
    <w:tmpl w:val="F3DA943E"/>
    <w:lvl w:ilvl="0" w:tplc="AA68E3DE">
      <w:start w:val="1"/>
      <w:numFmt w:val="decimal"/>
      <w:lvlText w:val="%1."/>
      <w:lvlJc w:val="left"/>
      <w:pPr>
        <w:ind w:left="360" w:hanging="360"/>
      </w:pPr>
      <w:rPr>
        <w:rFonts w:ascii="Arial"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28143574"/>
    <w:multiLevelType w:val="hybridMultilevel"/>
    <w:tmpl w:val="0374E044"/>
    <w:lvl w:ilvl="0" w:tplc="2A8A72D8">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9C9310F"/>
    <w:multiLevelType w:val="hybridMultilevel"/>
    <w:tmpl w:val="8B34B3C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31D15C3D"/>
    <w:multiLevelType w:val="multilevel"/>
    <w:tmpl w:val="BB66EB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741078"/>
    <w:multiLevelType w:val="hybridMultilevel"/>
    <w:tmpl w:val="D7FC6CF0"/>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040C0019">
      <w:start w:val="1"/>
      <w:numFmt w:val="lowerLetter"/>
      <w:lvlText w:val="%5."/>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6AE76A6"/>
    <w:multiLevelType w:val="hybridMultilevel"/>
    <w:tmpl w:val="0344AFB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3A697E2C"/>
    <w:multiLevelType w:val="hybridMultilevel"/>
    <w:tmpl w:val="E1C6FAE6"/>
    <w:lvl w:ilvl="0" w:tplc="040C000F">
      <w:start w:val="1"/>
      <w:numFmt w:val="decimal"/>
      <w:lvlText w:val="%1."/>
      <w:lvlJc w:val="left"/>
      <w:pPr>
        <w:ind w:left="621" w:hanging="360"/>
      </w:pPr>
    </w:lvl>
    <w:lvl w:ilvl="1" w:tplc="040C0019" w:tentative="1">
      <w:start w:val="1"/>
      <w:numFmt w:val="lowerLetter"/>
      <w:lvlText w:val="%2."/>
      <w:lvlJc w:val="left"/>
      <w:pPr>
        <w:ind w:left="1341" w:hanging="360"/>
      </w:pPr>
    </w:lvl>
    <w:lvl w:ilvl="2" w:tplc="040C001B" w:tentative="1">
      <w:start w:val="1"/>
      <w:numFmt w:val="lowerRoman"/>
      <w:lvlText w:val="%3."/>
      <w:lvlJc w:val="right"/>
      <w:pPr>
        <w:ind w:left="2061" w:hanging="180"/>
      </w:pPr>
    </w:lvl>
    <w:lvl w:ilvl="3" w:tplc="040C000F" w:tentative="1">
      <w:start w:val="1"/>
      <w:numFmt w:val="decimal"/>
      <w:lvlText w:val="%4."/>
      <w:lvlJc w:val="left"/>
      <w:pPr>
        <w:ind w:left="2781" w:hanging="360"/>
      </w:pPr>
    </w:lvl>
    <w:lvl w:ilvl="4" w:tplc="040C0019" w:tentative="1">
      <w:start w:val="1"/>
      <w:numFmt w:val="lowerLetter"/>
      <w:lvlText w:val="%5."/>
      <w:lvlJc w:val="left"/>
      <w:pPr>
        <w:ind w:left="3501" w:hanging="360"/>
      </w:pPr>
    </w:lvl>
    <w:lvl w:ilvl="5" w:tplc="040C001B" w:tentative="1">
      <w:start w:val="1"/>
      <w:numFmt w:val="lowerRoman"/>
      <w:lvlText w:val="%6."/>
      <w:lvlJc w:val="right"/>
      <w:pPr>
        <w:ind w:left="4221" w:hanging="180"/>
      </w:pPr>
    </w:lvl>
    <w:lvl w:ilvl="6" w:tplc="040C000F" w:tentative="1">
      <w:start w:val="1"/>
      <w:numFmt w:val="decimal"/>
      <w:lvlText w:val="%7."/>
      <w:lvlJc w:val="left"/>
      <w:pPr>
        <w:ind w:left="4941" w:hanging="360"/>
      </w:pPr>
    </w:lvl>
    <w:lvl w:ilvl="7" w:tplc="040C0019" w:tentative="1">
      <w:start w:val="1"/>
      <w:numFmt w:val="lowerLetter"/>
      <w:lvlText w:val="%8."/>
      <w:lvlJc w:val="left"/>
      <w:pPr>
        <w:ind w:left="5661" w:hanging="360"/>
      </w:pPr>
    </w:lvl>
    <w:lvl w:ilvl="8" w:tplc="040C001B" w:tentative="1">
      <w:start w:val="1"/>
      <w:numFmt w:val="lowerRoman"/>
      <w:lvlText w:val="%9."/>
      <w:lvlJc w:val="right"/>
      <w:pPr>
        <w:ind w:left="6381" w:hanging="180"/>
      </w:pPr>
    </w:lvl>
  </w:abstractNum>
  <w:abstractNum w:abstractNumId="27" w15:restartNumberingAfterBreak="0">
    <w:nsid w:val="3B11427F"/>
    <w:multiLevelType w:val="hybridMultilevel"/>
    <w:tmpl w:val="C6C86852"/>
    <w:lvl w:ilvl="0" w:tplc="479229B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484CBC"/>
    <w:multiLevelType w:val="hybridMultilevel"/>
    <w:tmpl w:val="2D2E972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9" w15:restartNumberingAfterBreak="0">
    <w:nsid w:val="46377EC6"/>
    <w:multiLevelType w:val="hybridMultilevel"/>
    <w:tmpl w:val="7DBE84A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48FB1639"/>
    <w:multiLevelType w:val="hybridMultilevel"/>
    <w:tmpl w:val="B778F56E"/>
    <w:lvl w:ilvl="0" w:tplc="2040BB3A">
      <w:start w:val="1"/>
      <w:numFmt w:val="decimal"/>
      <w:lvlText w:val="%1."/>
      <w:lvlJc w:val="left"/>
      <w:pPr>
        <w:ind w:left="360" w:hanging="360"/>
      </w:pPr>
      <w:rPr>
        <w:i/>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AB96737"/>
    <w:multiLevelType w:val="hybridMultilevel"/>
    <w:tmpl w:val="D8363B8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4ECB108A"/>
    <w:multiLevelType w:val="hybridMultilevel"/>
    <w:tmpl w:val="4BC061D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4434F01"/>
    <w:multiLevelType w:val="hybridMultilevel"/>
    <w:tmpl w:val="5BC6543C"/>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548F3768"/>
    <w:multiLevelType w:val="hybridMultilevel"/>
    <w:tmpl w:val="9A566800"/>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AF9525B"/>
    <w:multiLevelType w:val="hybridMultilevel"/>
    <w:tmpl w:val="5644FEA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2C1544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3BE2A8F"/>
    <w:multiLevelType w:val="hybridMultilevel"/>
    <w:tmpl w:val="EA38282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D5F291B"/>
    <w:multiLevelType w:val="hybridMultilevel"/>
    <w:tmpl w:val="66B6AB1A"/>
    <w:lvl w:ilvl="0" w:tplc="FFFFFFFF">
      <w:numFmt w:val="none"/>
      <w:lvlText w:val=""/>
      <w:lvlJc w:val="left"/>
      <w:pPr>
        <w:tabs>
          <w:tab w:val="num" w:pos="360"/>
        </w:tabs>
      </w:pPr>
    </w:lvl>
    <w:lvl w:ilvl="1" w:tplc="FFFFFFFF">
      <w:start w:val="23"/>
      <w:numFmt w:val="decimal"/>
      <w:lvlText w:val=""/>
      <w:lvlJc w:val="left"/>
    </w:lvl>
    <w:lvl w:ilvl="2" w:tplc="FFFFFFFF">
      <w:start w:val="23"/>
      <w:numFmt w:val="decimal"/>
      <w:lvlText w:val=""/>
      <w:lvlJc w:val="left"/>
    </w:lvl>
    <w:lvl w:ilvl="3" w:tplc="040C0019">
      <w:start w:val="1"/>
      <w:numFmt w:val="lowerLetter"/>
      <w:lvlText w:val="%4."/>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E337C2B"/>
    <w:multiLevelType w:val="hybridMultilevel"/>
    <w:tmpl w:val="7F6A90CA"/>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E8A7518"/>
    <w:multiLevelType w:val="hybridMultilevel"/>
    <w:tmpl w:val="CAB038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0A83A39"/>
    <w:multiLevelType w:val="hybridMultilevel"/>
    <w:tmpl w:val="A0C424BC"/>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4B34BD2"/>
    <w:multiLevelType w:val="hybridMultilevel"/>
    <w:tmpl w:val="B1BE4C14"/>
    <w:lvl w:ilvl="0" w:tplc="69E29132">
      <w:start w:val="1"/>
      <w:numFmt w:val="decimal"/>
      <w:lvlText w:val="%1"/>
      <w:lvlJc w:val="left"/>
      <w:pPr>
        <w:ind w:left="956" w:hanging="696"/>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43" w15:restartNumberingAfterBreak="0">
    <w:nsid w:val="76E21467"/>
    <w:multiLevelType w:val="hybridMultilevel"/>
    <w:tmpl w:val="1D4E9A0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7A671C20"/>
    <w:multiLevelType w:val="hybridMultilevel"/>
    <w:tmpl w:val="7A6CF13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ACC3E63"/>
    <w:multiLevelType w:val="hybridMultilevel"/>
    <w:tmpl w:val="732E0F98"/>
    <w:lvl w:ilvl="0" w:tplc="A9E2CE62">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7BA07F86"/>
    <w:multiLevelType w:val="hybridMultilevel"/>
    <w:tmpl w:val="F2C891B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E95E4D"/>
    <w:multiLevelType w:val="hybridMultilevel"/>
    <w:tmpl w:val="DC38DC6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6"/>
  </w:num>
  <w:num w:numId="3">
    <w:abstractNumId w:val="42"/>
  </w:num>
  <w:num w:numId="4">
    <w:abstractNumId w:val="3"/>
  </w:num>
  <w:num w:numId="5">
    <w:abstractNumId w:val="8"/>
  </w:num>
  <w:num w:numId="6">
    <w:abstractNumId w:val="40"/>
  </w:num>
  <w:num w:numId="7">
    <w:abstractNumId w:val="16"/>
  </w:num>
  <w:num w:numId="8">
    <w:abstractNumId w:val="15"/>
  </w:num>
  <w:num w:numId="9">
    <w:abstractNumId w:val="10"/>
  </w:num>
  <w:num w:numId="10">
    <w:abstractNumId w:val="28"/>
  </w:num>
  <w:num w:numId="11">
    <w:abstractNumId w:val="27"/>
  </w:num>
  <w:num w:numId="12">
    <w:abstractNumId w:val="22"/>
  </w:num>
  <w:num w:numId="13">
    <w:abstractNumId w:val="47"/>
  </w:num>
  <w:num w:numId="14">
    <w:abstractNumId w:val="35"/>
  </w:num>
  <w:num w:numId="15">
    <w:abstractNumId w:val="7"/>
  </w:num>
  <w:num w:numId="16">
    <w:abstractNumId w:val="29"/>
  </w:num>
  <w:num w:numId="17">
    <w:abstractNumId w:val="21"/>
  </w:num>
  <w:num w:numId="18">
    <w:abstractNumId w:val="43"/>
  </w:num>
  <w:num w:numId="19">
    <w:abstractNumId w:val="44"/>
  </w:num>
  <w:num w:numId="20">
    <w:abstractNumId w:val="13"/>
  </w:num>
  <w:num w:numId="21">
    <w:abstractNumId w:val="5"/>
  </w:num>
  <w:num w:numId="22">
    <w:abstractNumId w:val="31"/>
  </w:num>
  <w:num w:numId="23">
    <w:abstractNumId w:val="20"/>
  </w:num>
  <w:num w:numId="24">
    <w:abstractNumId w:val="25"/>
  </w:num>
  <w:num w:numId="25">
    <w:abstractNumId w:val="19"/>
  </w:num>
  <w:num w:numId="26">
    <w:abstractNumId w:val="18"/>
  </w:num>
  <w:num w:numId="27">
    <w:abstractNumId w:val="14"/>
  </w:num>
  <w:num w:numId="28">
    <w:abstractNumId w:val="1"/>
  </w:num>
  <w:num w:numId="29">
    <w:abstractNumId w:val="34"/>
  </w:num>
  <w:num w:numId="30">
    <w:abstractNumId w:val="32"/>
  </w:num>
  <w:num w:numId="31">
    <w:abstractNumId w:val="33"/>
  </w:num>
  <w:num w:numId="32">
    <w:abstractNumId w:val="37"/>
  </w:num>
  <w:num w:numId="33">
    <w:abstractNumId w:val="4"/>
  </w:num>
  <w:num w:numId="34">
    <w:abstractNumId w:val="39"/>
  </w:num>
  <w:num w:numId="35">
    <w:abstractNumId w:val="9"/>
  </w:num>
  <w:num w:numId="36">
    <w:abstractNumId w:val="41"/>
  </w:num>
  <w:num w:numId="37">
    <w:abstractNumId w:val="24"/>
  </w:num>
  <w:num w:numId="38">
    <w:abstractNumId w:val="11"/>
  </w:num>
  <w:num w:numId="39">
    <w:abstractNumId w:val="38"/>
  </w:num>
  <w:num w:numId="40">
    <w:abstractNumId w:val="2"/>
  </w:num>
  <w:num w:numId="41">
    <w:abstractNumId w:val="12"/>
  </w:num>
  <w:num w:numId="42">
    <w:abstractNumId w:val="46"/>
  </w:num>
  <w:num w:numId="43">
    <w:abstractNumId w:val="6"/>
  </w:num>
  <w:num w:numId="44">
    <w:abstractNumId w:val="36"/>
  </w:num>
  <w:num w:numId="45">
    <w:abstractNumId w:val="17"/>
  </w:num>
  <w:num w:numId="46">
    <w:abstractNumId w:val="45"/>
  </w:num>
  <w:num w:numId="47">
    <w:abstractNumId w:val="23"/>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6AB"/>
    <w:rsid w:val="000000E2"/>
    <w:rsid w:val="00004201"/>
    <w:rsid w:val="0000608E"/>
    <w:rsid w:val="00044E3E"/>
    <w:rsid w:val="000929D2"/>
    <w:rsid w:val="0009434D"/>
    <w:rsid w:val="000B6532"/>
    <w:rsid w:val="00100031"/>
    <w:rsid w:val="001239A7"/>
    <w:rsid w:val="00160132"/>
    <w:rsid w:val="00186A62"/>
    <w:rsid w:val="001A1275"/>
    <w:rsid w:val="001E21AA"/>
    <w:rsid w:val="0029241D"/>
    <w:rsid w:val="002E4D6F"/>
    <w:rsid w:val="002F2B18"/>
    <w:rsid w:val="003013BC"/>
    <w:rsid w:val="0033278C"/>
    <w:rsid w:val="00391BC9"/>
    <w:rsid w:val="003A7F86"/>
    <w:rsid w:val="003B64BD"/>
    <w:rsid w:val="003B66AA"/>
    <w:rsid w:val="003C6CF3"/>
    <w:rsid w:val="0040694B"/>
    <w:rsid w:val="0046486D"/>
    <w:rsid w:val="004B50F4"/>
    <w:rsid w:val="004D5571"/>
    <w:rsid w:val="0050696B"/>
    <w:rsid w:val="00560E5C"/>
    <w:rsid w:val="005976DE"/>
    <w:rsid w:val="005D3AE1"/>
    <w:rsid w:val="005F7203"/>
    <w:rsid w:val="00616E54"/>
    <w:rsid w:val="00637D29"/>
    <w:rsid w:val="00661B01"/>
    <w:rsid w:val="00671C30"/>
    <w:rsid w:val="006816AD"/>
    <w:rsid w:val="00687DC2"/>
    <w:rsid w:val="006A2B61"/>
    <w:rsid w:val="006D16AB"/>
    <w:rsid w:val="006D2559"/>
    <w:rsid w:val="00705FDE"/>
    <w:rsid w:val="00716047"/>
    <w:rsid w:val="00770301"/>
    <w:rsid w:val="00775EC9"/>
    <w:rsid w:val="00782892"/>
    <w:rsid w:val="007B6680"/>
    <w:rsid w:val="007D2668"/>
    <w:rsid w:val="0080338D"/>
    <w:rsid w:val="00892727"/>
    <w:rsid w:val="008D2F97"/>
    <w:rsid w:val="008D6558"/>
    <w:rsid w:val="008F1EB1"/>
    <w:rsid w:val="00915D14"/>
    <w:rsid w:val="00920ED5"/>
    <w:rsid w:val="00950FBB"/>
    <w:rsid w:val="009D6845"/>
    <w:rsid w:val="009F081C"/>
    <w:rsid w:val="00AD6DE5"/>
    <w:rsid w:val="00B744A8"/>
    <w:rsid w:val="00BA5716"/>
    <w:rsid w:val="00BE2610"/>
    <w:rsid w:val="00BE4608"/>
    <w:rsid w:val="00C042AA"/>
    <w:rsid w:val="00C23EC5"/>
    <w:rsid w:val="00C258D3"/>
    <w:rsid w:val="00C430EB"/>
    <w:rsid w:val="00CE138B"/>
    <w:rsid w:val="00CF0510"/>
    <w:rsid w:val="00CF5044"/>
    <w:rsid w:val="00D22756"/>
    <w:rsid w:val="00D25AD7"/>
    <w:rsid w:val="00D44CA7"/>
    <w:rsid w:val="00DE42E9"/>
    <w:rsid w:val="00E03269"/>
    <w:rsid w:val="00E173D0"/>
    <w:rsid w:val="00E4032B"/>
    <w:rsid w:val="00E44343"/>
    <w:rsid w:val="00E45211"/>
    <w:rsid w:val="00E474B8"/>
    <w:rsid w:val="00EB38F5"/>
    <w:rsid w:val="00ED1657"/>
    <w:rsid w:val="00ED3B92"/>
    <w:rsid w:val="00F0662C"/>
    <w:rsid w:val="00F40A73"/>
    <w:rsid w:val="00F51A39"/>
    <w:rsid w:val="00F71771"/>
    <w:rsid w:val="00FD2B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C21E8-FD01-42D2-B96F-5E55EE86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6AB"/>
    <w:pPr>
      <w:spacing w:after="0" w:line="240" w:lineRule="auto"/>
    </w:pPr>
    <w:rPr>
      <w:rFonts w:ascii="Calibri" w:eastAsia="Calibri" w:hAnsi="Calibri"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16AB"/>
    <w:pPr>
      <w:tabs>
        <w:tab w:val="center" w:pos="4536"/>
        <w:tab w:val="right" w:pos="9072"/>
      </w:tabs>
    </w:pPr>
  </w:style>
  <w:style w:type="character" w:customStyle="1" w:styleId="En-tteCar">
    <w:name w:val="En-tête Car"/>
    <w:basedOn w:val="Policepardfaut"/>
    <w:link w:val="En-tte"/>
    <w:uiPriority w:val="99"/>
    <w:rsid w:val="006D16AB"/>
    <w:rPr>
      <w:rFonts w:ascii="Calibri" w:eastAsia="Calibri" w:hAnsi="Calibri" w:cs="Arial"/>
      <w:sz w:val="20"/>
      <w:szCs w:val="20"/>
      <w:lang w:eastAsia="fr-FR"/>
    </w:rPr>
  </w:style>
  <w:style w:type="paragraph" w:styleId="Pieddepage">
    <w:name w:val="footer"/>
    <w:basedOn w:val="Normal"/>
    <w:link w:val="PieddepageCar"/>
    <w:uiPriority w:val="99"/>
    <w:unhideWhenUsed/>
    <w:rsid w:val="006D16AB"/>
    <w:pPr>
      <w:tabs>
        <w:tab w:val="center" w:pos="4536"/>
        <w:tab w:val="right" w:pos="9072"/>
      </w:tabs>
    </w:pPr>
  </w:style>
  <w:style w:type="character" w:customStyle="1" w:styleId="PieddepageCar">
    <w:name w:val="Pied de page Car"/>
    <w:basedOn w:val="Policepardfaut"/>
    <w:link w:val="Pieddepage"/>
    <w:uiPriority w:val="99"/>
    <w:rsid w:val="006D16AB"/>
    <w:rPr>
      <w:rFonts w:ascii="Calibri" w:eastAsia="Calibri" w:hAnsi="Calibri" w:cs="Arial"/>
      <w:sz w:val="20"/>
      <w:szCs w:val="20"/>
      <w:lang w:eastAsia="fr-FR"/>
    </w:rPr>
  </w:style>
  <w:style w:type="character" w:styleId="Numrodepage">
    <w:name w:val="page number"/>
    <w:rsid w:val="006D16AB"/>
  </w:style>
  <w:style w:type="paragraph" w:styleId="TM2">
    <w:name w:val="toc 2"/>
    <w:basedOn w:val="Normal"/>
    <w:next w:val="Normal"/>
    <w:autoRedefine/>
    <w:semiHidden/>
    <w:unhideWhenUsed/>
    <w:rsid w:val="005976DE"/>
    <w:pPr>
      <w:spacing w:before="240" w:after="240" w:line="360" w:lineRule="auto"/>
      <w:ind w:firstLine="488"/>
      <w:jc w:val="center"/>
    </w:pPr>
    <w:rPr>
      <w:rFonts w:ascii="Arial" w:eastAsia="Times New Roman" w:hAnsi="Arial"/>
      <w:b/>
      <w:bCs/>
      <w:smallCaps/>
      <w:sz w:val="28"/>
      <w:szCs w:val="28"/>
      <w:lang w:val="en-GB" w:eastAsia="en-US"/>
    </w:rPr>
  </w:style>
  <w:style w:type="paragraph" w:styleId="Sansinterligne">
    <w:name w:val="No Spacing"/>
    <w:link w:val="SansinterligneCar"/>
    <w:uiPriority w:val="1"/>
    <w:qFormat/>
    <w:rsid w:val="007B66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6680"/>
    <w:rPr>
      <w:rFonts w:eastAsiaTheme="minorEastAsia"/>
      <w:lang w:eastAsia="fr-FR"/>
    </w:rPr>
  </w:style>
  <w:style w:type="paragraph" w:customStyle="1" w:styleId="Default">
    <w:name w:val="Default"/>
    <w:rsid w:val="00BA5716"/>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DE42E9"/>
    <w:pPr>
      <w:ind w:left="720"/>
      <w:contextualSpacing/>
    </w:pPr>
  </w:style>
  <w:style w:type="table" w:styleId="Grilledutableau">
    <w:name w:val="Table Grid"/>
    <w:basedOn w:val="TableauNormal"/>
    <w:uiPriority w:val="39"/>
    <w:rsid w:val="00092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8386</Words>
  <Characters>46127</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Thierry NKODO</cp:lastModifiedBy>
  <cp:revision>2</cp:revision>
  <cp:lastPrinted>2020-07-17T14:00:00Z</cp:lastPrinted>
  <dcterms:created xsi:type="dcterms:W3CDTF">2020-08-06T13:49:00Z</dcterms:created>
  <dcterms:modified xsi:type="dcterms:W3CDTF">2020-08-06T13:49:00Z</dcterms:modified>
</cp:coreProperties>
</file>